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F8D" w:rsidRDefault="00576FA3" w:rsidP="00522ECB">
      <w:pPr>
        <w:pStyle w:val="1"/>
        <w:ind w:firstLineChars="788" w:firstLine="3467"/>
        <w:rPr>
          <w:rFonts w:ascii="方正大标宋简体" w:eastAsia="方正大标宋简体" w:cs="Times New Roman"/>
          <w:b w:val="0"/>
          <w:bCs w:val="0"/>
        </w:rPr>
      </w:pPr>
      <w:bookmarkStart w:id="0" w:name="_Toc402518368"/>
      <w:r w:rsidRPr="007401D8">
        <w:rPr>
          <w:rFonts w:ascii="方正大标宋简体" w:eastAsia="方正大标宋简体" w:cs="方正大标宋简体" w:hint="eastAsia"/>
          <w:b w:val="0"/>
          <w:bCs w:val="0"/>
        </w:rPr>
        <w:t>前</w:t>
      </w:r>
      <w:r>
        <w:rPr>
          <w:rFonts w:ascii="方正大标宋简体" w:eastAsia="方正大标宋简体" w:cs="方正大标宋简体"/>
          <w:b w:val="0"/>
          <w:bCs w:val="0"/>
        </w:rPr>
        <w:t xml:space="preserve"> </w:t>
      </w:r>
      <w:r w:rsidRPr="007401D8">
        <w:rPr>
          <w:rFonts w:ascii="方正大标宋简体" w:eastAsia="方正大标宋简体" w:cs="方正大标宋简体"/>
          <w:b w:val="0"/>
          <w:bCs w:val="0"/>
        </w:rPr>
        <w:t xml:space="preserve">  </w:t>
      </w:r>
      <w:r w:rsidRPr="007401D8">
        <w:rPr>
          <w:rFonts w:ascii="方正大标宋简体" w:eastAsia="方正大标宋简体" w:cs="方正大标宋简体" w:hint="eastAsia"/>
          <w:b w:val="0"/>
          <w:bCs w:val="0"/>
        </w:rPr>
        <w:t>言</w:t>
      </w:r>
      <w:bookmarkEnd w:id="0"/>
    </w:p>
    <w:p w:rsidR="00576FA3" w:rsidRDefault="00576FA3" w:rsidP="005633F7">
      <w:pPr>
        <w:spacing w:line="360" w:lineRule="auto"/>
        <w:ind w:firstLine="560"/>
        <w:rPr>
          <w:rFonts w:ascii="仿宋_GB2312" w:eastAsia="仿宋_GB2312" w:cs="Times New Roman"/>
          <w:sz w:val="28"/>
          <w:szCs w:val="28"/>
        </w:rPr>
      </w:pPr>
      <w:r w:rsidRPr="00711132">
        <w:rPr>
          <w:rFonts w:ascii="仿宋_GB2312" w:eastAsia="仿宋_GB2312" w:cs="仿宋_GB2312" w:hint="eastAsia"/>
          <w:sz w:val="28"/>
          <w:szCs w:val="28"/>
        </w:rPr>
        <w:t>为深入贯彻党的十八大和十八届二中、三中全会精神，进一步推动高等教育内涵发展、提高质量，</w:t>
      </w:r>
      <w:r>
        <w:rPr>
          <w:rFonts w:ascii="仿宋_GB2312" w:eastAsia="仿宋_GB2312" w:cs="仿宋_GB2312" w:hint="eastAsia"/>
          <w:sz w:val="28"/>
          <w:szCs w:val="28"/>
        </w:rPr>
        <w:t>教育</w:t>
      </w:r>
      <w:r w:rsidRPr="00711132">
        <w:rPr>
          <w:rFonts w:ascii="仿宋_GB2312" w:eastAsia="仿宋_GB2312" w:cs="仿宋_GB2312" w:hint="eastAsia"/>
          <w:sz w:val="28"/>
          <w:szCs w:val="28"/>
        </w:rPr>
        <w:t>部建立了普通高等学校本科教学质量年度报告发布制度。编制并发布本科教学质量报告，是建立健全高等教育质量保障体系、完善信息公开制度的重要手段，是进一步增强社会责任意识、回应社会关切的重要体现，也是向社会展示学校风貌和办学特色、宣传办学理念和教学成果的重要途径。</w:t>
      </w:r>
    </w:p>
    <w:p w:rsidR="00576FA3" w:rsidRPr="00EC1943" w:rsidRDefault="002D0462" w:rsidP="005633F7">
      <w:pPr>
        <w:spacing w:line="360" w:lineRule="auto"/>
        <w:ind w:firstLine="560"/>
        <w:rPr>
          <w:rFonts w:ascii="仿宋_GB2312" w:eastAsia="仿宋_GB2312" w:cs="Times New Roman"/>
          <w:sz w:val="28"/>
          <w:szCs w:val="28"/>
        </w:rPr>
      </w:pPr>
      <w:r w:rsidRPr="00EC1943">
        <w:rPr>
          <w:rFonts w:ascii="仿宋_GB2312" w:eastAsia="仿宋_GB2312" w:cs="仿宋_GB2312" w:hint="eastAsia"/>
          <w:sz w:val="28"/>
          <w:szCs w:val="28"/>
        </w:rPr>
        <w:t>人才培养是高等学校的根本任务，教学工作是学校的中心工作，质量是高等教育的生命线。</w:t>
      </w:r>
      <w:r w:rsidR="00576FA3">
        <w:rPr>
          <w:rFonts w:ascii="仿宋_GB2312" w:eastAsia="仿宋_GB2312" w:cs="仿宋_GB2312" w:hint="eastAsia"/>
          <w:sz w:val="28"/>
          <w:szCs w:val="28"/>
        </w:rPr>
        <w:t>安徽中医药大学</w:t>
      </w:r>
      <w:r w:rsidR="00576FA3" w:rsidRPr="00EC1943">
        <w:rPr>
          <w:rFonts w:ascii="仿宋_GB2312" w:eastAsia="仿宋_GB2312" w:cs="仿宋_GB2312" w:hint="eastAsia"/>
          <w:sz w:val="28"/>
          <w:szCs w:val="28"/>
        </w:rPr>
        <w:t>向社会公开发布《安徽中医药大学本科教学质量报告（</w:t>
      </w:r>
      <w:r w:rsidR="005633F7">
        <w:rPr>
          <w:rFonts w:ascii="仿宋_GB2312" w:eastAsia="仿宋_GB2312" w:cs="仿宋_GB2312"/>
          <w:sz w:val="28"/>
          <w:szCs w:val="28"/>
        </w:rPr>
        <w:t>2013</w:t>
      </w:r>
      <w:r w:rsidR="00576FA3" w:rsidRPr="00EC1943">
        <w:rPr>
          <w:rFonts w:ascii="仿宋_GB2312" w:eastAsia="仿宋_GB2312" w:cs="仿宋_GB2312" w:hint="eastAsia"/>
          <w:sz w:val="28"/>
          <w:szCs w:val="28"/>
        </w:rPr>
        <w:t>）》，自觉接受各方面的评议与监督，以期形成良好的学校与社会、家庭、媒体等各方的良性互动，共同关注学校教育事业的发展</w:t>
      </w:r>
      <w:r w:rsidR="00576FA3">
        <w:rPr>
          <w:rFonts w:ascii="仿宋_GB2312" w:eastAsia="仿宋_GB2312" w:cs="仿宋_GB2312" w:hint="eastAsia"/>
          <w:sz w:val="28"/>
          <w:szCs w:val="28"/>
        </w:rPr>
        <w:t>。学校将</w:t>
      </w:r>
      <w:r w:rsidR="00576FA3" w:rsidRPr="00711132">
        <w:rPr>
          <w:rFonts w:ascii="仿宋_GB2312" w:eastAsia="仿宋_GB2312" w:cs="仿宋_GB2312" w:hint="eastAsia"/>
          <w:sz w:val="28"/>
          <w:szCs w:val="28"/>
        </w:rPr>
        <w:t>以编制发布本科教学质量报告为契机，推进教育教学改革，提高教育教学质量。</w:t>
      </w:r>
    </w:p>
    <w:p w:rsidR="00B86354" w:rsidRDefault="00576FA3">
      <w:pPr>
        <w:spacing w:line="360" w:lineRule="auto"/>
        <w:ind w:firstLine="560"/>
        <w:rPr>
          <w:rFonts w:ascii="仿宋_GB2312" w:eastAsia="仿宋_GB2312" w:cs="仿宋_GB2312"/>
          <w:sz w:val="28"/>
          <w:szCs w:val="28"/>
        </w:rPr>
      </w:pPr>
      <w:r w:rsidRPr="00EC1943">
        <w:rPr>
          <w:rFonts w:ascii="仿宋_GB2312" w:eastAsia="仿宋_GB2312" w:cs="仿宋_GB2312" w:hint="eastAsia"/>
          <w:sz w:val="28"/>
          <w:szCs w:val="28"/>
        </w:rPr>
        <w:t>本报告由安徽中医药大学高等教育研究所牵头组织撰写，学校各职能部门、院部所提供相关数据信息，关键数据的来源将在行文中注明。</w:t>
      </w:r>
      <w:r w:rsidRPr="00EC1943">
        <w:rPr>
          <w:rFonts w:ascii="仿宋_GB2312" w:eastAsia="仿宋_GB2312" w:cs="仿宋_GB2312"/>
          <w:sz w:val="28"/>
          <w:szCs w:val="28"/>
        </w:rPr>
        <w:t xml:space="preserve"> </w:t>
      </w:r>
      <w:r w:rsidRPr="00EC1943">
        <w:rPr>
          <w:rFonts w:ascii="仿宋_GB2312" w:eastAsia="仿宋_GB2312" w:cs="仿宋_GB2312" w:hint="eastAsia"/>
          <w:sz w:val="28"/>
          <w:szCs w:val="28"/>
        </w:rPr>
        <w:t>数据截止时间为</w:t>
      </w:r>
      <w:r w:rsidR="005633F7">
        <w:rPr>
          <w:rFonts w:ascii="仿宋_GB2312" w:eastAsia="仿宋_GB2312" w:cs="仿宋_GB2312"/>
          <w:sz w:val="28"/>
          <w:szCs w:val="28"/>
        </w:rPr>
        <w:t>2013</w:t>
      </w:r>
      <w:r w:rsidRPr="00EC1943">
        <w:rPr>
          <w:rFonts w:ascii="仿宋_GB2312" w:eastAsia="仿宋_GB2312" w:cs="仿宋_GB2312" w:hint="eastAsia"/>
          <w:sz w:val="28"/>
          <w:szCs w:val="28"/>
        </w:rPr>
        <w:t>年</w:t>
      </w:r>
      <w:r w:rsidRPr="00EC1943">
        <w:rPr>
          <w:rFonts w:ascii="仿宋_GB2312" w:eastAsia="仿宋_GB2312" w:cs="仿宋_GB2312"/>
          <w:sz w:val="28"/>
          <w:szCs w:val="28"/>
        </w:rPr>
        <w:t>12</w:t>
      </w:r>
      <w:r w:rsidRPr="00EC1943">
        <w:rPr>
          <w:rFonts w:ascii="仿宋_GB2312" w:eastAsia="仿宋_GB2312" w:cs="仿宋_GB2312" w:hint="eastAsia"/>
          <w:sz w:val="28"/>
          <w:szCs w:val="28"/>
        </w:rPr>
        <w:t>月</w:t>
      </w:r>
      <w:r w:rsidRPr="00EC1943">
        <w:rPr>
          <w:rFonts w:ascii="仿宋_GB2312" w:eastAsia="仿宋_GB2312" w:cs="仿宋_GB2312"/>
          <w:sz w:val="28"/>
          <w:szCs w:val="28"/>
        </w:rPr>
        <w:t>31</w:t>
      </w:r>
      <w:r w:rsidRPr="00EC1943">
        <w:rPr>
          <w:rFonts w:ascii="仿宋_GB2312" w:eastAsia="仿宋_GB2312" w:cs="仿宋_GB2312" w:hint="eastAsia"/>
          <w:sz w:val="28"/>
          <w:szCs w:val="28"/>
        </w:rPr>
        <w:t>日。</w:t>
      </w:r>
      <w:r w:rsidRPr="00EC1943">
        <w:rPr>
          <w:rFonts w:ascii="仿宋_GB2312" w:eastAsia="仿宋_GB2312" w:cs="仿宋_GB2312"/>
          <w:sz w:val="28"/>
          <w:szCs w:val="28"/>
        </w:rPr>
        <w:t xml:space="preserve"> </w:t>
      </w:r>
    </w:p>
    <w:p w:rsidR="005068AF" w:rsidRDefault="005068AF">
      <w:pPr>
        <w:spacing w:line="360" w:lineRule="auto"/>
        <w:ind w:firstLine="560"/>
        <w:rPr>
          <w:rFonts w:ascii="仿宋_GB2312" w:eastAsia="仿宋_GB2312" w:cs="仿宋_GB2312"/>
          <w:sz w:val="28"/>
          <w:szCs w:val="28"/>
        </w:rPr>
      </w:pPr>
    </w:p>
    <w:p w:rsidR="005068AF" w:rsidRDefault="005068AF">
      <w:pPr>
        <w:spacing w:line="360" w:lineRule="auto"/>
        <w:ind w:firstLine="560"/>
        <w:rPr>
          <w:rFonts w:ascii="仿宋_GB2312" w:eastAsia="仿宋_GB2312" w:cs="仿宋_GB2312"/>
          <w:sz w:val="28"/>
          <w:szCs w:val="28"/>
        </w:rPr>
      </w:pPr>
    </w:p>
    <w:p w:rsidR="005068AF" w:rsidRDefault="005068AF">
      <w:pPr>
        <w:spacing w:line="360" w:lineRule="auto"/>
        <w:ind w:firstLine="560"/>
        <w:rPr>
          <w:rFonts w:ascii="仿宋_GB2312" w:eastAsia="仿宋_GB2312" w:cs="仿宋_GB2312"/>
          <w:sz w:val="28"/>
          <w:szCs w:val="28"/>
        </w:rPr>
      </w:pPr>
    </w:p>
    <w:p w:rsidR="005068AF" w:rsidRDefault="005068AF">
      <w:pPr>
        <w:spacing w:line="360" w:lineRule="auto"/>
        <w:ind w:firstLine="560"/>
        <w:rPr>
          <w:rFonts w:ascii="仿宋_GB2312" w:eastAsia="仿宋_GB2312" w:cs="仿宋_GB2312"/>
          <w:sz w:val="28"/>
          <w:szCs w:val="28"/>
        </w:rPr>
      </w:pPr>
    </w:p>
    <w:p w:rsidR="005068AF" w:rsidRDefault="005068AF">
      <w:pPr>
        <w:spacing w:line="360" w:lineRule="auto"/>
        <w:ind w:firstLine="560"/>
        <w:rPr>
          <w:rFonts w:ascii="仿宋_GB2312" w:eastAsia="仿宋_GB2312" w:cs="仿宋_GB2312"/>
          <w:sz w:val="28"/>
          <w:szCs w:val="28"/>
        </w:rPr>
      </w:pPr>
    </w:p>
    <w:p w:rsidR="006369C4" w:rsidRPr="00C10FB6" w:rsidRDefault="0047404D" w:rsidP="00C10FB6">
      <w:pPr>
        <w:spacing w:line="360" w:lineRule="auto"/>
        <w:ind w:firstLineChars="45" w:firstLine="198"/>
        <w:jc w:val="center"/>
        <w:rPr>
          <w:rFonts w:ascii="方正大标宋简体" w:eastAsia="方正大标宋简体" w:cs="仿宋_GB2312"/>
          <w:sz w:val="44"/>
          <w:szCs w:val="44"/>
        </w:rPr>
      </w:pPr>
      <w:r w:rsidRPr="00C10FB6">
        <w:rPr>
          <w:rFonts w:ascii="方正大标宋简体" w:eastAsia="方正大标宋简体" w:cs="仿宋_GB2312" w:hint="eastAsia"/>
          <w:sz w:val="44"/>
          <w:szCs w:val="44"/>
        </w:rPr>
        <w:lastRenderedPageBreak/>
        <w:t>目  录</w:t>
      </w:r>
    </w:p>
    <w:p w:rsidR="00327B8C" w:rsidRPr="000152F5" w:rsidRDefault="000D7233" w:rsidP="000152F5">
      <w:pPr>
        <w:pStyle w:val="10"/>
        <w:spacing w:line="400" w:lineRule="exact"/>
        <w:ind w:firstLine="480"/>
        <w:rPr>
          <w:rFonts w:asciiTheme="minorHAnsi" w:eastAsiaTheme="minorEastAsia" w:hAnsiTheme="minorHAnsi" w:cstheme="minorBidi"/>
          <w:noProof/>
          <w:sz w:val="24"/>
          <w:szCs w:val="24"/>
        </w:rPr>
      </w:pPr>
      <w:r w:rsidRPr="000152F5">
        <w:rPr>
          <w:sz w:val="24"/>
          <w:szCs w:val="24"/>
        </w:rPr>
        <w:fldChar w:fldCharType="begin"/>
      </w:r>
      <w:r w:rsidR="00576FA3" w:rsidRPr="000152F5">
        <w:rPr>
          <w:sz w:val="24"/>
          <w:szCs w:val="24"/>
        </w:rPr>
        <w:instrText xml:space="preserve"> TOC \o "1-3" \h \z \u </w:instrText>
      </w:r>
      <w:r w:rsidRPr="000152F5">
        <w:rPr>
          <w:sz w:val="24"/>
          <w:szCs w:val="24"/>
        </w:rPr>
        <w:fldChar w:fldCharType="separate"/>
      </w:r>
      <w:hyperlink w:anchor="_Toc402518368" w:history="1">
        <w:r w:rsidR="00327B8C" w:rsidRPr="000152F5">
          <w:rPr>
            <w:rStyle w:val="a3"/>
            <w:rFonts w:ascii="方正大标宋简体" w:eastAsia="方正大标宋简体" w:cs="方正大标宋简体" w:hint="eastAsia"/>
            <w:noProof/>
            <w:sz w:val="24"/>
            <w:szCs w:val="24"/>
          </w:rPr>
          <w:t>前</w:t>
        </w:r>
        <w:r w:rsidR="00327B8C" w:rsidRPr="000152F5">
          <w:rPr>
            <w:rStyle w:val="a3"/>
            <w:rFonts w:ascii="方正大标宋简体" w:eastAsia="方正大标宋简体" w:cs="方正大标宋简体"/>
            <w:noProof/>
            <w:sz w:val="24"/>
            <w:szCs w:val="24"/>
          </w:rPr>
          <w:t xml:space="preserve">   </w:t>
        </w:r>
        <w:r w:rsidR="00327B8C" w:rsidRPr="000152F5">
          <w:rPr>
            <w:rStyle w:val="a3"/>
            <w:rFonts w:ascii="方正大标宋简体" w:eastAsia="方正大标宋简体" w:cs="方正大标宋简体" w:hint="eastAsia"/>
            <w:noProof/>
            <w:sz w:val="24"/>
            <w:szCs w:val="24"/>
          </w:rPr>
          <w:t>言</w:t>
        </w:r>
      </w:hyperlink>
    </w:p>
    <w:p w:rsidR="00327B8C" w:rsidRPr="000152F5" w:rsidRDefault="000D7233" w:rsidP="000152F5">
      <w:pPr>
        <w:pStyle w:val="10"/>
        <w:spacing w:line="400" w:lineRule="exact"/>
        <w:ind w:firstLine="480"/>
        <w:rPr>
          <w:rFonts w:asciiTheme="minorHAnsi" w:eastAsiaTheme="minorEastAsia" w:hAnsiTheme="minorHAnsi" w:cstheme="minorBidi"/>
          <w:noProof/>
          <w:sz w:val="24"/>
          <w:szCs w:val="24"/>
        </w:rPr>
      </w:pPr>
      <w:hyperlink w:anchor="_Toc402518369" w:history="1">
        <w:r w:rsidR="00327B8C" w:rsidRPr="000152F5">
          <w:rPr>
            <w:rStyle w:val="a3"/>
            <w:rFonts w:ascii="方正大标宋简体" w:eastAsia="方正大标宋简体" w:cs="方正大标宋简体" w:hint="eastAsia"/>
            <w:noProof/>
            <w:sz w:val="24"/>
            <w:szCs w:val="24"/>
          </w:rPr>
          <w:t>第一章</w:t>
        </w:r>
        <w:r w:rsidR="00327B8C" w:rsidRPr="000152F5">
          <w:rPr>
            <w:rStyle w:val="a3"/>
            <w:rFonts w:ascii="方正大标宋简体" w:eastAsia="方正大标宋简体" w:cs="方正大标宋简体"/>
            <w:noProof/>
            <w:sz w:val="24"/>
            <w:szCs w:val="24"/>
          </w:rPr>
          <w:t xml:space="preserve">  </w:t>
        </w:r>
        <w:r w:rsidR="00327B8C" w:rsidRPr="000152F5">
          <w:rPr>
            <w:rStyle w:val="a3"/>
            <w:rFonts w:ascii="方正大标宋简体" w:eastAsia="方正大标宋简体" w:cs="方正大标宋简体" w:hint="eastAsia"/>
            <w:noProof/>
            <w:sz w:val="24"/>
            <w:szCs w:val="24"/>
          </w:rPr>
          <w:t>本科教育基本情况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_Toc402518369 \h </w:instrText>
        </w:r>
        <w:r w:rsidRPr="000152F5">
          <w:rPr>
            <w:noProof/>
            <w:webHidden/>
            <w:sz w:val="24"/>
            <w:szCs w:val="24"/>
          </w:rPr>
        </w:r>
        <w:r w:rsidRPr="000152F5">
          <w:rPr>
            <w:noProof/>
            <w:webHidden/>
            <w:sz w:val="24"/>
            <w:szCs w:val="24"/>
          </w:rPr>
          <w:fldChar w:fldCharType="separate"/>
        </w:r>
        <w:r w:rsidR="0064785A">
          <w:rPr>
            <w:noProof/>
            <w:webHidden/>
            <w:sz w:val="24"/>
            <w:szCs w:val="24"/>
          </w:rPr>
          <w:t>1</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70" w:history="1">
        <w:r w:rsidR="00327B8C" w:rsidRPr="000152F5">
          <w:rPr>
            <w:rStyle w:val="a3"/>
            <w:rFonts w:ascii="黑体" w:eastAsia="黑体" w:cs="黑体" w:hint="eastAsia"/>
            <w:noProof/>
            <w:sz w:val="24"/>
            <w:szCs w:val="24"/>
          </w:rPr>
          <w:t>一、学校概况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_Toc402518370 \h </w:instrText>
        </w:r>
        <w:r w:rsidRPr="000152F5">
          <w:rPr>
            <w:noProof/>
            <w:webHidden/>
            <w:sz w:val="24"/>
            <w:szCs w:val="24"/>
          </w:rPr>
        </w:r>
        <w:r w:rsidRPr="000152F5">
          <w:rPr>
            <w:noProof/>
            <w:webHidden/>
            <w:sz w:val="24"/>
            <w:szCs w:val="24"/>
          </w:rPr>
          <w:fldChar w:fldCharType="separate"/>
        </w:r>
        <w:r w:rsidR="0064785A">
          <w:rPr>
            <w:noProof/>
            <w:webHidden/>
            <w:sz w:val="24"/>
            <w:szCs w:val="24"/>
          </w:rPr>
          <w:t>1</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71" w:history="1">
        <w:r w:rsidR="00327B8C" w:rsidRPr="000152F5">
          <w:rPr>
            <w:rStyle w:val="a3"/>
            <w:rFonts w:ascii="黑体" w:eastAsia="黑体" w:cs="黑体" w:hint="eastAsia"/>
            <w:noProof/>
            <w:sz w:val="24"/>
            <w:szCs w:val="24"/>
          </w:rPr>
          <w:t>二、办学定位</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_Toc402518371 \h </w:instrText>
        </w:r>
        <w:r w:rsidRPr="000152F5">
          <w:rPr>
            <w:noProof/>
            <w:webHidden/>
            <w:sz w:val="24"/>
            <w:szCs w:val="24"/>
          </w:rPr>
        </w:r>
        <w:r w:rsidRPr="000152F5">
          <w:rPr>
            <w:noProof/>
            <w:webHidden/>
            <w:sz w:val="24"/>
            <w:szCs w:val="24"/>
          </w:rPr>
          <w:fldChar w:fldCharType="separate"/>
        </w:r>
        <w:r w:rsidR="0064785A">
          <w:rPr>
            <w:noProof/>
            <w:webHidden/>
            <w:sz w:val="24"/>
            <w:szCs w:val="24"/>
          </w:rPr>
          <w:t>2</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72" w:history="1">
        <w:r w:rsidR="00327B8C" w:rsidRPr="000152F5">
          <w:rPr>
            <w:rStyle w:val="a3"/>
            <w:rFonts w:ascii="黑体" w:eastAsia="黑体" w:cs="黑体" w:hint="eastAsia"/>
            <w:noProof/>
            <w:sz w:val="24"/>
            <w:szCs w:val="24"/>
          </w:rPr>
          <w:t>三、本科专业设置情况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_Toc402518372 \h </w:instrText>
        </w:r>
        <w:r w:rsidRPr="000152F5">
          <w:rPr>
            <w:noProof/>
            <w:webHidden/>
            <w:sz w:val="24"/>
            <w:szCs w:val="24"/>
          </w:rPr>
        </w:r>
        <w:r w:rsidRPr="000152F5">
          <w:rPr>
            <w:noProof/>
            <w:webHidden/>
            <w:sz w:val="24"/>
            <w:szCs w:val="24"/>
          </w:rPr>
          <w:fldChar w:fldCharType="separate"/>
        </w:r>
        <w:r w:rsidR="0064785A">
          <w:rPr>
            <w:noProof/>
            <w:webHidden/>
            <w:sz w:val="24"/>
            <w:szCs w:val="24"/>
          </w:rPr>
          <w:t>3</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73" w:history="1">
        <w:r w:rsidR="00327B8C" w:rsidRPr="000152F5">
          <w:rPr>
            <w:rStyle w:val="a3"/>
            <w:rFonts w:ascii="黑体" w:eastAsia="黑体" w:cs="黑体" w:hint="eastAsia"/>
            <w:noProof/>
            <w:sz w:val="24"/>
            <w:szCs w:val="24"/>
          </w:rPr>
          <w:t>四、全日制在校生情况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_Toc402518373 \h </w:instrText>
        </w:r>
        <w:r w:rsidRPr="000152F5">
          <w:rPr>
            <w:noProof/>
            <w:webHidden/>
            <w:sz w:val="24"/>
            <w:szCs w:val="24"/>
          </w:rPr>
        </w:r>
        <w:r w:rsidRPr="000152F5">
          <w:rPr>
            <w:noProof/>
            <w:webHidden/>
            <w:sz w:val="24"/>
            <w:szCs w:val="24"/>
          </w:rPr>
          <w:fldChar w:fldCharType="separate"/>
        </w:r>
        <w:r w:rsidR="0064785A">
          <w:rPr>
            <w:noProof/>
            <w:webHidden/>
            <w:sz w:val="24"/>
            <w:szCs w:val="24"/>
          </w:rPr>
          <w:t>5</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74" w:history="1">
        <w:r w:rsidR="00327B8C" w:rsidRPr="000152F5">
          <w:rPr>
            <w:rStyle w:val="a3"/>
            <w:rFonts w:ascii="黑体" w:eastAsia="黑体" w:cs="黑体" w:hint="eastAsia"/>
            <w:noProof/>
            <w:sz w:val="24"/>
            <w:szCs w:val="24"/>
          </w:rPr>
          <w:t>五、招生工作</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_Toc402518374 \h </w:instrText>
        </w:r>
        <w:r w:rsidRPr="000152F5">
          <w:rPr>
            <w:noProof/>
            <w:webHidden/>
            <w:sz w:val="24"/>
            <w:szCs w:val="24"/>
          </w:rPr>
        </w:r>
        <w:r w:rsidRPr="000152F5">
          <w:rPr>
            <w:noProof/>
            <w:webHidden/>
            <w:sz w:val="24"/>
            <w:szCs w:val="24"/>
          </w:rPr>
          <w:fldChar w:fldCharType="separate"/>
        </w:r>
        <w:r w:rsidR="0064785A">
          <w:rPr>
            <w:noProof/>
            <w:webHidden/>
            <w:sz w:val="24"/>
            <w:szCs w:val="24"/>
          </w:rPr>
          <w:t>5</w:t>
        </w:r>
        <w:r w:rsidRPr="000152F5">
          <w:rPr>
            <w:noProof/>
            <w:webHidden/>
            <w:sz w:val="24"/>
            <w:szCs w:val="24"/>
          </w:rPr>
          <w:fldChar w:fldCharType="end"/>
        </w:r>
      </w:hyperlink>
    </w:p>
    <w:p w:rsidR="00327B8C" w:rsidRPr="000152F5" w:rsidRDefault="000D7233" w:rsidP="000152F5">
      <w:pPr>
        <w:pStyle w:val="10"/>
        <w:spacing w:line="400" w:lineRule="exact"/>
        <w:ind w:firstLine="480"/>
        <w:rPr>
          <w:rFonts w:asciiTheme="minorHAnsi" w:eastAsiaTheme="minorEastAsia" w:hAnsiTheme="minorHAnsi" w:cstheme="minorBidi"/>
          <w:noProof/>
          <w:sz w:val="24"/>
          <w:szCs w:val="24"/>
        </w:rPr>
      </w:pPr>
      <w:hyperlink w:anchor="_Toc402518375" w:history="1">
        <w:r w:rsidR="00327B8C" w:rsidRPr="000152F5">
          <w:rPr>
            <w:rStyle w:val="a3"/>
            <w:rFonts w:ascii="方正大标宋简体" w:eastAsia="方正大标宋简体" w:cs="方正大标宋简体" w:hint="eastAsia"/>
            <w:noProof/>
            <w:sz w:val="24"/>
            <w:szCs w:val="24"/>
          </w:rPr>
          <w:t>第二章</w:t>
        </w:r>
        <w:r w:rsidR="00327B8C" w:rsidRPr="000152F5">
          <w:rPr>
            <w:rStyle w:val="a3"/>
            <w:rFonts w:ascii="方正大标宋简体" w:eastAsia="方正大标宋简体" w:cs="方正大标宋简体"/>
            <w:noProof/>
            <w:sz w:val="24"/>
            <w:szCs w:val="24"/>
          </w:rPr>
          <w:t xml:space="preserve">  </w:t>
        </w:r>
        <w:r w:rsidR="00327B8C" w:rsidRPr="000152F5">
          <w:rPr>
            <w:rStyle w:val="a3"/>
            <w:rFonts w:ascii="方正大标宋简体" w:eastAsia="方正大标宋简体" w:cs="方正大标宋简体" w:hint="eastAsia"/>
            <w:noProof/>
            <w:sz w:val="24"/>
            <w:szCs w:val="24"/>
          </w:rPr>
          <w:t>师资与教学条件</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_Toc402518375 \h </w:instrText>
        </w:r>
        <w:r w:rsidRPr="000152F5">
          <w:rPr>
            <w:noProof/>
            <w:webHidden/>
            <w:sz w:val="24"/>
            <w:szCs w:val="24"/>
          </w:rPr>
        </w:r>
        <w:r w:rsidRPr="000152F5">
          <w:rPr>
            <w:noProof/>
            <w:webHidden/>
            <w:sz w:val="24"/>
            <w:szCs w:val="24"/>
          </w:rPr>
          <w:fldChar w:fldCharType="separate"/>
        </w:r>
        <w:r w:rsidR="0064785A">
          <w:rPr>
            <w:noProof/>
            <w:webHidden/>
            <w:sz w:val="24"/>
            <w:szCs w:val="24"/>
          </w:rPr>
          <w:t>6</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76" w:history="1">
        <w:r w:rsidR="00327B8C" w:rsidRPr="000152F5">
          <w:rPr>
            <w:rStyle w:val="a3"/>
            <w:rFonts w:ascii="黑体" w:eastAsia="黑体" w:cs="黑体" w:hint="eastAsia"/>
            <w:noProof/>
            <w:sz w:val="24"/>
            <w:szCs w:val="24"/>
          </w:rPr>
          <w:t>一、师资队伍数量及结构</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_Toc402518376 \h </w:instrText>
        </w:r>
        <w:r w:rsidRPr="000152F5">
          <w:rPr>
            <w:noProof/>
            <w:webHidden/>
            <w:sz w:val="24"/>
            <w:szCs w:val="24"/>
          </w:rPr>
        </w:r>
        <w:r w:rsidRPr="000152F5">
          <w:rPr>
            <w:noProof/>
            <w:webHidden/>
            <w:sz w:val="24"/>
            <w:szCs w:val="24"/>
          </w:rPr>
          <w:fldChar w:fldCharType="separate"/>
        </w:r>
        <w:r w:rsidR="0064785A">
          <w:rPr>
            <w:noProof/>
            <w:webHidden/>
            <w:sz w:val="24"/>
            <w:szCs w:val="24"/>
          </w:rPr>
          <w:t>6</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77" w:history="1">
        <w:r w:rsidR="00327B8C" w:rsidRPr="000152F5">
          <w:rPr>
            <w:rStyle w:val="a3"/>
            <w:rFonts w:ascii="黑体" w:eastAsia="黑体" w:cs="黑体" w:hint="eastAsia"/>
            <w:noProof/>
            <w:sz w:val="24"/>
            <w:szCs w:val="24"/>
          </w:rPr>
          <w:t>二、本科生主讲教师情况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_Toc402518377 \h </w:instrText>
        </w:r>
        <w:r w:rsidRPr="000152F5">
          <w:rPr>
            <w:noProof/>
            <w:webHidden/>
            <w:sz w:val="24"/>
            <w:szCs w:val="24"/>
          </w:rPr>
        </w:r>
        <w:r w:rsidRPr="000152F5">
          <w:rPr>
            <w:noProof/>
            <w:webHidden/>
            <w:sz w:val="24"/>
            <w:szCs w:val="24"/>
          </w:rPr>
          <w:fldChar w:fldCharType="separate"/>
        </w:r>
        <w:r w:rsidR="0064785A">
          <w:rPr>
            <w:noProof/>
            <w:webHidden/>
            <w:sz w:val="24"/>
            <w:szCs w:val="24"/>
          </w:rPr>
          <w:t>6</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78" w:history="1">
        <w:r w:rsidR="00327B8C" w:rsidRPr="000152F5">
          <w:rPr>
            <w:rStyle w:val="a3"/>
            <w:rFonts w:ascii="黑体" w:eastAsia="黑体" w:cs="黑体" w:hint="eastAsia"/>
            <w:noProof/>
            <w:sz w:val="24"/>
            <w:szCs w:val="24"/>
          </w:rPr>
          <w:t>三、教学经费投入情况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_Toc402518378 \h </w:instrText>
        </w:r>
        <w:r w:rsidRPr="000152F5">
          <w:rPr>
            <w:noProof/>
            <w:webHidden/>
            <w:sz w:val="24"/>
            <w:szCs w:val="24"/>
          </w:rPr>
        </w:r>
        <w:r w:rsidRPr="000152F5">
          <w:rPr>
            <w:noProof/>
            <w:webHidden/>
            <w:sz w:val="24"/>
            <w:szCs w:val="24"/>
          </w:rPr>
          <w:fldChar w:fldCharType="separate"/>
        </w:r>
        <w:r w:rsidR="0064785A">
          <w:rPr>
            <w:noProof/>
            <w:webHidden/>
            <w:sz w:val="24"/>
            <w:szCs w:val="24"/>
          </w:rPr>
          <w:t>6</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79" w:history="1">
        <w:r w:rsidR="00327B8C" w:rsidRPr="000152F5">
          <w:rPr>
            <w:rStyle w:val="a3"/>
            <w:rFonts w:ascii="黑体" w:eastAsia="黑体" w:cs="黑体" w:hint="eastAsia"/>
            <w:noProof/>
            <w:sz w:val="24"/>
            <w:szCs w:val="24"/>
          </w:rPr>
          <w:t>四、教学条件</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_Toc402518379 \h </w:instrText>
        </w:r>
        <w:r w:rsidRPr="000152F5">
          <w:rPr>
            <w:noProof/>
            <w:webHidden/>
            <w:sz w:val="24"/>
            <w:szCs w:val="24"/>
          </w:rPr>
        </w:r>
        <w:r w:rsidRPr="000152F5">
          <w:rPr>
            <w:noProof/>
            <w:webHidden/>
            <w:sz w:val="24"/>
            <w:szCs w:val="24"/>
          </w:rPr>
          <w:fldChar w:fldCharType="separate"/>
        </w:r>
        <w:r w:rsidR="0064785A">
          <w:rPr>
            <w:noProof/>
            <w:webHidden/>
            <w:sz w:val="24"/>
            <w:szCs w:val="24"/>
          </w:rPr>
          <w:t>7</w:t>
        </w:r>
        <w:r w:rsidRPr="000152F5">
          <w:rPr>
            <w:noProof/>
            <w:webHidden/>
            <w:sz w:val="24"/>
            <w:szCs w:val="24"/>
          </w:rPr>
          <w:fldChar w:fldCharType="end"/>
        </w:r>
      </w:hyperlink>
    </w:p>
    <w:p w:rsidR="00327B8C" w:rsidRPr="000152F5" w:rsidRDefault="000D7233" w:rsidP="000152F5">
      <w:pPr>
        <w:pStyle w:val="10"/>
        <w:spacing w:line="400" w:lineRule="exact"/>
        <w:ind w:firstLine="480"/>
        <w:rPr>
          <w:rFonts w:asciiTheme="minorHAnsi" w:eastAsiaTheme="minorEastAsia" w:hAnsiTheme="minorHAnsi" w:cstheme="minorBidi"/>
          <w:noProof/>
          <w:sz w:val="24"/>
          <w:szCs w:val="24"/>
        </w:rPr>
      </w:pPr>
      <w:hyperlink w:anchor="_Toc402518380" w:history="1">
        <w:r w:rsidR="00327B8C" w:rsidRPr="000152F5">
          <w:rPr>
            <w:rStyle w:val="a3"/>
            <w:rFonts w:ascii="方正大标宋简体" w:eastAsia="方正大标宋简体" w:cs="方正大标宋简体" w:hint="eastAsia"/>
            <w:noProof/>
            <w:sz w:val="24"/>
            <w:szCs w:val="24"/>
          </w:rPr>
          <w:t>第三章</w:t>
        </w:r>
        <w:r w:rsidR="00327B8C" w:rsidRPr="000152F5">
          <w:rPr>
            <w:rStyle w:val="a3"/>
            <w:rFonts w:ascii="方正大标宋简体" w:eastAsia="方正大标宋简体" w:cs="方正大标宋简体"/>
            <w:noProof/>
            <w:sz w:val="24"/>
            <w:szCs w:val="24"/>
          </w:rPr>
          <w:t xml:space="preserve">  </w:t>
        </w:r>
        <w:r w:rsidR="00327B8C" w:rsidRPr="000152F5">
          <w:rPr>
            <w:rStyle w:val="a3"/>
            <w:rFonts w:ascii="方正大标宋简体" w:eastAsia="方正大标宋简体" w:cs="方正大标宋简体" w:hint="eastAsia"/>
            <w:noProof/>
            <w:sz w:val="24"/>
            <w:szCs w:val="24"/>
          </w:rPr>
          <w:t>教学建设与改革</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_Toc402518380 \h </w:instrText>
        </w:r>
        <w:r w:rsidRPr="000152F5">
          <w:rPr>
            <w:noProof/>
            <w:webHidden/>
            <w:sz w:val="24"/>
            <w:szCs w:val="24"/>
          </w:rPr>
        </w:r>
        <w:r w:rsidRPr="000152F5">
          <w:rPr>
            <w:noProof/>
            <w:webHidden/>
            <w:sz w:val="24"/>
            <w:szCs w:val="24"/>
          </w:rPr>
          <w:fldChar w:fldCharType="separate"/>
        </w:r>
        <w:r w:rsidR="0064785A">
          <w:rPr>
            <w:noProof/>
            <w:webHidden/>
            <w:sz w:val="24"/>
            <w:szCs w:val="24"/>
          </w:rPr>
          <w:t>9</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81" w:history="1">
        <w:r w:rsidR="00327B8C" w:rsidRPr="000152F5">
          <w:rPr>
            <w:rStyle w:val="a3"/>
            <w:rFonts w:ascii="黑体" w:eastAsia="黑体" w:cs="黑体" w:hint="eastAsia"/>
            <w:noProof/>
            <w:sz w:val="24"/>
            <w:szCs w:val="24"/>
          </w:rPr>
          <w:t>一、专业建设</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_Toc402518381 \h </w:instrText>
        </w:r>
        <w:r w:rsidRPr="000152F5">
          <w:rPr>
            <w:noProof/>
            <w:webHidden/>
            <w:sz w:val="24"/>
            <w:szCs w:val="24"/>
          </w:rPr>
        </w:r>
        <w:r w:rsidRPr="000152F5">
          <w:rPr>
            <w:noProof/>
            <w:webHidden/>
            <w:sz w:val="24"/>
            <w:szCs w:val="24"/>
          </w:rPr>
          <w:fldChar w:fldCharType="separate"/>
        </w:r>
        <w:r w:rsidR="0064785A">
          <w:rPr>
            <w:noProof/>
            <w:webHidden/>
            <w:sz w:val="24"/>
            <w:szCs w:val="24"/>
          </w:rPr>
          <w:t>13</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82" w:history="1">
        <w:r w:rsidR="00327B8C" w:rsidRPr="000152F5">
          <w:rPr>
            <w:rStyle w:val="a3"/>
            <w:rFonts w:ascii="黑体" w:eastAsia="黑体" w:cs="黑体" w:hint="eastAsia"/>
            <w:noProof/>
            <w:sz w:val="24"/>
            <w:szCs w:val="24"/>
          </w:rPr>
          <w:t>二、课程建设</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_Toc402518382 \h </w:instrText>
        </w:r>
        <w:r w:rsidRPr="000152F5">
          <w:rPr>
            <w:noProof/>
            <w:webHidden/>
            <w:sz w:val="24"/>
            <w:szCs w:val="24"/>
          </w:rPr>
        </w:r>
        <w:r w:rsidRPr="000152F5">
          <w:rPr>
            <w:noProof/>
            <w:webHidden/>
            <w:sz w:val="24"/>
            <w:szCs w:val="24"/>
          </w:rPr>
          <w:fldChar w:fldCharType="separate"/>
        </w:r>
        <w:r w:rsidR="0064785A">
          <w:rPr>
            <w:noProof/>
            <w:webHidden/>
            <w:sz w:val="24"/>
            <w:szCs w:val="24"/>
          </w:rPr>
          <w:t>14</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83" w:history="1">
        <w:r w:rsidR="00327B8C" w:rsidRPr="000152F5">
          <w:rPr>
            <w:rStyle w:val="a3"/>
            <w:rFonts w:ascii="黑体" w:eastAsia="黑体" w:cs="黑体" w:hint="eastAsia"/>
            <w:noProof/>
            <w:sz w:val="24"/>
            <w:szCs w:val="24"/>
          </w:rPr>
          <w:t>三、教材建设</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_Toc402518383 \h </w:instrText>
        </w:r>
        <w:r w:rsidRPr="000152F5">
          <w:rPr>
            <w:noProof/>
            <w:webHidden/>
            <w:sz w:val="24"/>
            <w:szCs w:val="24"/>
          </w:rPr>
        </w:r>
        <w:r w:rsidRPr="000152F5">
          <w:rPr>
            <w:noProof/>
            <w:webHidden/>
            <w:sz w:val="24"/>
            <w:szCs w:val="24"/>
          </w:rPr>
          <w:fldChar w:fldCharType="separate"/>
        </w:r>
        <w:r w:rsidR="0064785A">
          <w:rPr>
            <w:noProof/>
            <w:webHidden/>
            <w:sz w:val="24"/>
            <w:szCs w:val="24"/>
          </w:rPr>
          <w:t>15</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84" w:history="1">
        <w:r w:rsidR="00327B8C" w:rsidRPr="000152F5">
          <w:rPr>
            <w:rStyle w:val="a3"/>
            <w:rFonts w:ascii="黑体" w:eastAsia="黑体" w:cs="黑体" w:hint="eastAsia"/>
            <w:noProof/>
            <w:sz w:val="24"/>
            <w:szCs w:val="24"/>
          </w:rPr>
          <w:t>四、各专业课程开设情况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_Toc402518384 \h </w:instrText>
        </w:r>
        <w:r w:rsidRPr="000152F5">
          <w:rPr>
            <w:noProof/>
            <w:webHidden/>
            <w:sz w:val="24"/>
            <w:szCs w:val="24"/>
          </w:rPr>
        </w:r>
        <w:r w:rsidRPr="000152F5">
          <w:rPr>
            <w:noProof/>
            <w:webHidden/>
            <w:sz w:val="24"/>
            <w:szCs w:val="24"/>
          </w:rPr>
          <w:fldChar w:fldCharType="separate"/>
        </w:r>
        <w:r w:rsidR="0064785A">
          <w:rPr>
            <w:noProof/>
            <w:webHidden/>
            <w:sz w:val="24"/>
            <w:szCs w:val="24"/>
          </w:rPr>
          <w:t>15</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85" w:history="1">
        <w:r w:rsidR="00327B8C" w:rsidRPr="000152F5">
          <w:rPr>
            <w:rStyle w:val="a3"/>
            <w:rFonts w:ascii="黑体" w:eastAsia="黑体" w:cs="黑体" w:hint="eastAsia"/>
            <w:noProof/>
            <w:sz w:val="24"/>
            <w:szCs w:val="24"/>
          </w:rPr>
          <w:t>五、实践教学</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_Toc402518385 \h </w:instrText>
        </w:r>
        <w:r w:rsidRPr="000152F5">
          <w:rPr>
            <w:noProof/>
            <w:webHidden/>
            <w:sz w:val="24"/>
            <w:szCs w:val="24"/>
          </w:rPr>
        </w:r>
        <w:r w:rsidRPr="000152F5">
          <w:rPr>
            <w:noProof/>
            <w:webHidden/>
            <w:sz w:val="24"/>
            <w:szCs w:val="24"/>
          </w:rPr>
          <w:fldChar w:fldCharType="separate"/>
        </w:r>
        <w:r w:rsidR="0064785A">
          <w:rPr>
            <w:noProof/>
            <w:webHidden/>
            <w:sz w:val="24"/>
            <w:szCs w:val="24"/>
          </w:rPr>
          <w:t>22</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86" w:history="1">
        <w:r w:rsidR="00327B8C" w:rsidRPr="000152F5">
          <w:rPr>
            <w:rStyle w:val="a3"/>
            <w:rFonts w:ascii="黑体" w:eastAsia="黑体" w:cs="黑体" w:hint="eastAsia"/>
            <w:noProof/>
            <w:sz w:val="24"/>
            <w:szCs w:val="24"/>
          </w:rPr>
          <w:t>六、创新创业教育</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_Toc402518386 \h </w:instrText>
        </w:r>
        <w:r w:rsidRPr="000152F5">
          <w:rPr>
            <w:noProof/>
            <w:webHidden/>
            <w:sz w:val="24"/>
            <w:szCs w:val="24"/>
          </w:rPr>
        </w:r>
        <w:r w:rsidRPr="000152F5">
          <w:rPr>
            <w:noProof/>
            <w:webHidden/>
            <w:sz w:val="24"/>
            <w:szCs w:val="24"/>
          </w:rPr>
          <w:fldChar w:fldCharType="separate"/>
        </w:r>
        <w:r w:rsidR="0064785A">
          <w:rPr>
            <w:noProof/>
            <w:webHidden/>
            <w:sz w:val="24"/>
            <w:szCs w:val="24"/>
          </w:rPr>
          <w:t>25</w:t>
        </w:r>
        <w:r w:rsidRPr="000152F5">
          <w:rPr>
            <w:noProof/>
            <w:webHidden/>
            <w:sz w:val="24"/>
            <w:szCs w:val="24"/>
          </w:rPr>
          <w:fldChar w:fldCharType="end"/>
        </w:r>
      </w:hyperlink>
    </w:p>
    <w:p w:rsidR="00327B8C" w:rsidRPr="000152F5" w:rsidRDefault="000D7233" w:rsidP="000152F5">
      <w:pPr>
        <w:pStyle w:val="10"/>
        <w:spacing w:line="400" w:lineRule="exact"/>
        <w:ind w:firstLine="480"/>
        <w:rPr>
          <w:rFonts w:asciiTheme="minorHAnsi" w:eastAsiaTheme="minorEastAsia" w:hAnsiTheme="minorHAnsi" w:cstheme="minorBidi"/>
          <w:noProof/>
          <w:sz w:val="24"/>
          <w:szCs w:val="24"/>
        </w:rPr>
      </w:pPr>
      <w:hyperlink w:anchor="_Toc402518387" w:history="1">
        <w:r w:rsidR="00327B8C" w:rsidRPr="000152F5">
          <w:rPr>
            <w:rStyle w:val="a3"/>
            <w:rFonts w:ascii="方正大标宋简体" w:eastAsia="方正大标宋简体" w:cs="方正大标宋简体" w:hint="eastAsia"/>
            <w:noProof/>
            <w:sz w:val="24"/>
            <w:szCs w:val="24"/>
          </w:rPr>
          <w:t>第四章</w:t>
        </w:r>
        <w:r w:rsidR="00327B8C" w:rsidRPr="000152F5">
          <w:rPr>
            <w:rStyle w:val="a3"/>
            <w:rFonts w:ascii="方正大标宋简体" w:eastAsia="方正大标宋简体" w:cs="方正大标宋简体"/>
            <w:noProof/>
            <w:sz w:val="24"/>
            <w:szCs w:val="24"/>
          </w:rPr>
          <w:t xml:space="preserve">  </w:t>
        </w:r>
        <w:r w:rsidR="00327B8C" w:rsidRPr="000152F5">
          <w:rPr>
            <w:rStyle w:val="a3"/>
            <w:rFonts w:ascii="方正大标宋简体" w:eastAsia="方正大标宋简体" w:cs="方正大标宋简体" w:hint="eastAsia"/>
            <w:noProof/>
            <w:sz w:val="24"/>
            <w:szCs w:val="24"/>
          </w:rPr>
          <w:t>质量保障体系</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_Toc402518387 \h </w:instrText>
        </w:r>
        <w:r w:rsidRPr="000152F5">
          <w:rPr>
            <w:noProof/>
            <w:webHidden/>
            <w:sz w:val="24"/>
            <w:szCs w:val="24"/>
          </w:rPr>
        </w:r>
        <w:r w:rsidRPr="000152F5">
          <w:rPr>
            <w:noProof/>
            <w:webHidden/>
            <w:sz w:val="24"/>
            <w:szCs w:val="24"/>
          </w:rPr>
          <w:fldChar w:fldCharType="separate"/>
        </w:r>
        <w:r w:rsidR="0064785A">
          <w:rPr>
            <w:noProof/>
            <w:webHidden/>
            <w:sz w:val="24"/>
            <w:szCs w:val="24"/>
          </w:rPr>
          <w:t>27</w:t>
        </w:r>
        <w:r w:rsidRPr="000152F5">
          <w:rPr>
            <w:noProof/>
            <w:webHidden/>
            <w:sz w:val="24"/>
            <w:szCs w:val="24"/>
          </w:rPr>
          <w:fldChar w:fldCharType="end"/>
        </w:r>
      </w:hyperlink>
    </w:p>
    <w:p w:rsidR="00327B8C" w:rsidRPr="000152F5" w:rsidRDefault="000D7233" w:rsidP="000152F5">
      <w:pPr>
        <w:pStyle w:val="10"/>
        <w:spacing w:line="400" w:lineRule="exact"/>
        <w:ind w:firstLine="480"/>
        <w:rPr>
          <w:rFonts w:asciiTheme="minorHAnsi" w:eastAsiaTheme="minorEastAsia" w:hAnsiTheme="minorHAnsi" w:cstheme="minorBidi"/>
          <w:noProof/>
          <w:sz w:val="24"/>
          <w:szCs w:val="24"/>
        </w:rPr>
      </w:pPr>
      <w:hyperlink w:anchor="_Toc402518388" w:history="1">
        <w:r w:rsidR="00327B8C" w:rsidRPr="000152F5">
          <w:rPr>
            <w:rStyle w:val="a3"/>
            <w:rFonts w:ascii="方正大标宋简体" w:eastAsia="方正大标宋简体" w:cs="方正大标宋简体" w:hint="eastAsia"/>
            <w:noProof/>
            <w:sz w:val="24"/>
            <w:szCs w:val="24"/>
          </w:rPr>
          <w:t>第五章</w:t>
        </w:r>
        <w:r w:rsidR="00327B8C" w:rsidRPr="000152F5">
          <w:rPr>
            <w:rStyle w:val="a3"/>
            <w:rFonts w:ascii="方正大标宋简体" w:eastAsia="方正大标宋简体" w:cs="方正大标宋简体"/>
            <w:noProof/>
            <w:sz w:val="24"/>
            <w:szCs w:val="24"/>
          </w:rPr>
          <w:t xml:space="preserve">  </w:t>
        </w:r>
        <w:r w:rsidR="00327B8C" w:rsidRPr="000152F5">
          <w:rPr>
            <w:rStyle w:val="a3"/>
            <w:rFonts w:ascii="方正大标宋简体" w:eastAsia="方正大标宋简体" w:cs="方正大标宋简体" w:hint="eastAsia"/>
            <w:noProof/>
            <w:sz w:val="24"/>
            <w:szCs w:val="24"/>
          </w:rPr>
          <w:t>学生学习效果</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_Toc402518388 \h </w:instrText>
        </w:r>
        <w:r w:rsidRPr="000152F5">
          <w:rPr>
            <w:noProof/>
            <w:webHidden/>
            <w:sz w:val="24"/>
            <w:szCs w:val="24"/>
          </w:rPr>
        </w:r>
        <w:r w:rsidRPr="000152F5">
          <w:rPr>
            <w:noProof/>
            <w:webHidden/>
            <w:sz w:val="24"/>
            <w:szCs w:val="24"/>
          </w:rPr>
          <w:fldChar w:fldCharType="separate"/>
        </w:r>
        <w:r w:rsidR="0064785A">
          <w:rPr>
            <w:noProof/>
            <w:webHidden/>
            <w:sz w:val="24"/>
            <w:szCs w:val="24"/>
          </w:rPr>
          <w:t>34</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89" w:history="1">
        <w:r w:rsidR="00327B8C" w:rsidRPr="000152F5">
          <w:rPr>
            <w:rStyle w:val="a3"/>
            <w:rFonts w:ascii="黑体" w:eastAsia="黑体" w:cs="黑体" w:hint="eastAsia"/>
            <w:noProof/>
            <w:sz w:val="24"/>
            <w:szCs w:val="24"/>
          </w:rPr>
          <w:t>一、</w:t>
        </w:r>
        <w:r w:rsidR="00327B8C" w:rsidRPr="000152F5">
          <w:rPr>
            <w:rStyle w:val="a3"/>
            <w:rFonts w:ascii="黑体" w:eastAsia="黑体" w:cs="黑体"/>
            <w:noProof/>
            <w:sz w:val="24"/>
            <w:szCs w:val="24"/>
          </w:rPr>
          <w:t>2013</w:t>
        </w:r>
        <w:r w:rsidR="00327B8C" w:rsidRPr="000152F5">
          <w:rPr>
            <w:rStyle w:val="a3"/>
            <w:rFonts w:ascii="黑体" w:eastAsia="黑体" w:cs="黑体" w:hint="eastAsia"/>
            <w:noProof/>
            <w:sz w:val="24"/>
            <w:szCs w:val="24"/>
          </w:rPr>
          <w:t>届本科生毕业及学位授予情况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_Toc402518389 \h </w:instrText>
        </w:r>
        <w:r w:rsidRPr="000152F5">
          <w:rPr>
            <w:noProof/>
            <w:webHidden/>
            <w:sz w:val="24"/>
            <w:szCs w:val="24"/>
          </w:rPr>
        </w:r>
        <w:r w:rsidRPr="000152F5">
          <w:rPr>
            <w:noProof/>
            <w:webHidden/>
            <w:sz w:val="24"/>
            <w:szCs w:val="24"/>
          </w:rPr>
          <w:fldChar w:fldCharType="separate"/>
        </w:r>
        <w:r w:rsidR="0064785A">
          <w:rPr>
            <w:noProof/>
            <w:webHidden/>
            <w:sz w:val="24"/>
            <w:szCs w:val="24"/>
          </w:rPr>
          <w:t>34</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90" w:history="1">
        <w:r w:rsidR="00327B8C" w:rsidRPr="000152F5">
          <w:rPr>
            <w:rStyle w:val="a3"/>
            <w:rFonts w:ascii="黑体" w:eastAsia="黑体" w:cs="黑体" w:hint="eastAsia"/>
            <w:noProof/>
            <w:sz w:val="24"/>
            <w:szCs w:val="24"/>
          </w:rPr>
          <w:t>二、攻读研究生情况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_Toc402518390 \h </w:instrText>
        </w:r>
        <w:r w:rsidRPr="000152F5">
          <w:rPr>
            <w:noProof/>
            <w:webHidden/>
            <w:sz w:val="24"/>
            <w:szCs w:val="24"/>
          </w:rPr>
        </w:r>
        <w:r w:rsidRPr="000152F5">
          <w:rPr>
            <w:noProof/>
            <w:webHidden/>
            <w:sz w:val="24"/>
            <w:szCs w:val="24"/>
          </w:rPr>
          <w:fldChar w:fldCharType="separate"/>
        </w:r>
        <w:r w:rsidR="0064785A">
          <w:rPr>
            <w:noProof/>
            <w:webHidden/>
            <w:sz w:val="24"/>
            <w:szCs w:val="24"/>
          </w:rPr>
          <w:t>34</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91" w:history="1">
        <w:r w:rsidR="00327B8C" w:rsidRPr="000152F5">
          <w:rPr>
            <w:rStyle w:val="a3"/>
            <w:rFonts w:ascii="黑体" w:eastAsia="黑体" w:cs="黑体" w:hint="eastAsia"/>
            <w:noProof/>
            <w:sz w:val="24"/>
            <w:szCs w:val="24"/>
          </w:rPr>
          <w:t>三、毕业生学习满意度</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_Toc402518391 \h </w:instrText>
        </w:r>
        <w:r w:rsidRPr="000152F5">
          <w:rPr>
            <w:noProof/>
            <w:webHidden/>
            <w:sz w:val="24"/>
            <w:szCs w:val="24"/>
          </w:rPr>
        </w:r>
        <w:r w:rsidRPr="000152F5">
          <w:rPr>
            <w:noProof/>
            <w:webHidden/>
            <w:sz w:val="24"/>
            <w:szCs w:val="24"/>
          </w:rPr>
          <w:fldChar w:fldCharType="separate"/>
        </w:r>
        <w:r w:rsidR="0064785A">
          <w:rPr>
            <w:noProof/>
            <w:webHidden/>
            <w:sz w:val="24"/>
            <w:szCs w:val="24"/>
          </w:rPr>
          <w:t>36</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92" w:history="1">
        <w:r w:rsidR="00327B8C" w:rsidRPr="000152F5">
          <w:rPr>
            <w:rStyle w:val="a3"/>
            <w:rFonts w:ascii="黑体" w:eastAsia="黑体" w:cs="黑体" w:hint="eastAsia"/>
            <w:noProof/>
            <w:sz w:val="24"/>
            <w:szCs w:val="24"/>
          </w:rPr>
          <w:t>四、就业情况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_Toc402518392 \h </w:instrText>
        </w:r>
        <w:r w:rsidRPr="000152F5">
          <w:rPr>
            <w:noProof/>
            <w:webHidden/>
            <w:sz w:val="24"/>
            <w:szCs w:val="24"/>
          </w:rPr>
        </w:r>
        <w:r w:rsidRPr="000152F5">
          <w:rPr>
            <w:noProof/>
            <w:webHidden/>
            <w:sz w:val="24"/>
            <w:szCs w:val="24"/>
          </w:rPr>
          <w:fldChar w:fldCharType="separate"/>
        </w:r>
        <w:r w:rsidR="0064785A">
          <w:rPr>
            <w:noProof/>
            <w:webHidden/>
            <w:sz w:val="24"/>
            <w:szCs w:val="24"/>
          </w:rPr>
          <w:t>39</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93" w:history="1">
        <w:r w:rsidR="00327B8C" w:rsidRPr="000152F5">
          <w:rPr>
            <w:rStyle w:val="a3"/>
            <w:rFonts w:ascii="黑体" w:eastAsia="黑体" w:cs="黑体" w:hint="eastAsia"/>
            <w:noProof/>
            <w:sz w:val="24"/>
            <w:szCs w:val="24"/>
          </w:rPr>
          <w:t>五、学生综合素质教育情况</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_Toc402518393 \h </w:instrText>
        </w:r>
        <w:r w:rsidRPr="000152F5">
          <w:rPr>
            <w:noProof/>
            <w:webHidden/>
            <w:sz w:val="24"/>
            <w:szCs w:val="24"/>
          </w:rPr>
        </w:r>
        <w:r w:rsidRPr="000152F5">
          <w:rPr>
            <w:noProof/>
            <w:webHidden/>
            <w:sz w:val="24"/>
            <w:szCs w:val="24"/>
          </w:rPr>
          <w:fldChar w:fldCharType="separate"/>
        </w:r>
        <w:r w:rsidR="0064785A">
          <w:rPr>
            <w:noProof/>
            <w:webHidden/>
            <w:sz w:val="24"/>
            <w:szCs w:val="24"/>
          </w:rPr>
          <w:t>42</w:t>
        </w:r>
        <w:r w:rsidRPr="000152F5">
          <w:rPr>
            <w:noProof/>
            <w:webHidden/>
            <w:sz w:val="24"/>
            <w:szCs w:val="24"/>
          </w:rPr>
          <w:fldChar w:fldCharType="end"/>
        </w:r>
      </w:hyperlink>
    </w:p>
    <w:p w:rsidR="00327B8C" w:rsidRPr="000152F5" w:rsidRDefault="000D7233" w:rsidP="000152F5">
      <w:pPr>
        <w:pStyle w:val="10"/>
        <w:spacing w:line="400" w:lineRule="exact"/>
        <w:ind w:firstLine="480"/>
        <w:rPr>
          <w:rFonts w:asciiTheme="minorHAnsi" w:eastAsiaTheme="minorEastAsia" w:hAnsiTheme="minorHAnsi" w:cstheme="minorBidi"/>
          <w:noProof/>
          <w:sz w:val="24"/>
          <w:szCs w:val="24"/>
        </w:rPr>
      </w:pPr>
      <w:hyperlink w:anchor="_Toc402518394" w:history="1">
        <w:r w:rsidR="00327B8C" w:rsidRPr="000152F5">
          <w:rPr>
            <w:rStyle w:val="a3"/>
            <w:rFonts w:ascii="方正大标宋简体" w:eastAsia="方正大标宋简体" w:cs="方正大标宋简体" w:hint="eastAsia"/>
            <w:noProof/>
            <w:sz w:val="24"/>
            <w:szCs w:val="24"/>
          </w:rPr>
          <w:t>第六章</w:t>
        </w:r>
        <w:r w:rsidR="00327B8C" w:rsidRPr="000152F5">
          <w:rPr>
            <w:rStyle w:val="a3"/>
            <w:rFonts w:ascii="方正大标宋简体" w:eastAsia="方正大标宋简体" w:cs="方正大标宋简体"/>
            <w:noProof/>
            <w:sz w:val="24"/>
            <w:szCs w:val="24"/>
          </w:rPr>
          <w:t xml:space="preserve">  </w:t>
        </w:r>
        <w:r w:rsidR="00327B8C" w:rsidRPr="000152F5">
          <w:rPr>
            <w:rStyle w:val="a3"/>
            <w:rFonts w:ascii="方正大标宋简体" w:eastAsia="方正大标宋简体" w:cs="方正大标宋简体" w:hint="eastAsia"/>
            <w:noProof/>
            <w:sz w:val="24"/>
            <w:szCs w:val="24"/>
          </w:rPr>
          <w:t>特色发展</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_Toc402518394 \h </w:instrText>
        </w:r>
        <w:r w:rsidRPr="000152F5">
          <w:rPr>
            <w:noProof/>
            <w:webHidden/>
            <w:sz w:val="24"/>
            <w:szCs w:val="24"/>
          </w:rPr>
        </w:r>
        <w:r w:rsidRPr="000152F5">
          <w:rPr>
            <w:noProof/>
            <w:webHidden/>
            <w:sz w:val="24"/>
            <w:szCs w:val="24"/>
          </w:rPr>
          <w:fldChar w:fldCharType="separate"/>
        </w:r>
        <w:r w:rsidR="0064785A">
          <w:rPr>
            <w:noProof/>
            <w:webHidden/>
            <w:sz w:val="24"/>
            <w:szCs w:val="24"/>
          </w:rPr>
          <w:t>43</w:t>
        </w:r>
        <w:r w:rsidRPr="000152F5">
          <w:rPr>
            <w:noProof/>
            <w:webHidden/>
            <w:sz w:val="24"/>
            <w:szCs w:val="24"/>
          </w:rPr>
          <w:fldChar w:fldCharType="end"/>
        </w:r>
      </w:hyperlink>
    </w:p>
    <w:p w:rsidR="00327B8C" w:rsidRPr="000152F5" w:rsidRDefault="000D7233" w:rsidP="000152F5">
      <w:pPr>
        <w:pStyle w:val="10"/>
        <w:spacing w:line="400" w:lineRule="exact"/>
        <w:ind w:firstLine="480"/>
        <w:rPr>
          <w:rFonts w:asciiTheme="minorHAnsi" w:eastAsiaTheme="minorEastAsia" w:hAnsiTheme="minorHAnsi" w:cstheme="minorBidi"/>
          <w:noProof/>
          <w:sz w:val="24"/>
          <w:szCs w:val="24"/>
        </w:rPr>
      </w:pPr>
      <w:hyperlink w:anchor="_Toc402518395" w:history="1">
        <w:r w:rsidR="00327B8C" w:rsidRPr="000152F5">
          <w:rPr>
            <w:rStyle w:val="a3"/>
            <w:rFonts w:ascii="方正大标宋简体" w:eastAsia="方正大标宋简体" w:cs="方正大标宋简体" w:hint="eastAsia"/>
            <w:noProof/>
            <w:sz w:val="24"/>
            <w:szCs w:val="24"/>
          </w:rPr>
          <w:t>第七章</w:t>
        </w:r>
        <w:r w:rsidR="00327B8C" w:rsidRPr="000152F5">
          <w:rPr>
            <w:rStyle w:val="a3"/>
            <w:rFonts w:ascii="方正大标宋简体" w:eastAsia="方正大标宋简体" w:cs="方正大标宋简体"/>
            <w:noProof/>
            <w:sz w:val="24"/>
            <w:szCs w:val="24"/>
          </w:rPr>
          <w:t xml:space="preserve">  </w:t>
        </w:r>
        <w:r w:rsidR="00327B8C" w:rsidRPr="000152F5">
          <w:rPr>
            <w:rStyle w:val="a3"/>
            <w:rFonts w:ascii="方正大标宋简体" w:eastAsia="方正大标宋简体" w:cs="方正大标宋简体" w:hint="eastAsia"/>
            <w:noProof/>
            <w:sz w:val="24"/>
            <w:szCs w:val="24"/>
          </w:rPr>
          <w:t>需要解决的问题</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_Toc402518395 \h </w:instrText>
        </w:r>
        <w:r w:rsidRPr="000152F5">
          <w:rPr>
            <w:noProof/>
            <w:webHidden/>
            <w:sz w:val="24"/>
            <w:szCs w:val="24"/>
          </w:rPr>
        </w:r>
        <w:r w:rsidRPr="000152F5">
          <w:rPr>
            <w:noProof/>
            <w:webHidden/>
            <w:sz w:val="24"/>
            <w:szCs w:val="24"/>
          </w:rPr>
          <w:fldChar w:fldCharType="separate"/>
        </w:r>
        <w:r w:rsidR="0064785A">
          <w:rPr>
            <w:noProof/>
            <w:webHidden/>
            <w:sz w:val="24"/>
            <w:szCs w:val="24"/>
          </w:rPr>
          <w:t>47</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96" w:history="1">
        <w:r w:rsidR="00327B8C" w:rsidRPr="000152F5">
          <w:rPr>
            <w:rStyle w:val="a3"/>
            <w:rFonts w:ascii="黑体" w:eastAsia="黑体" w:cs="黑体" w:hint="eastAsia"/>
            <w:noProof/>
            <w:sz w:val="24"/>
            <w:szCs w:val="24"/>
          </w:rPr>
          <w:t>一、问题与不足</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_Toc402518396 \h </w:instrText>
        </w:r>
        <w:r w:rsidRPr="000152F5">
          <w:rPr>
            <w:noProof/>
            <w:webHidden/>
            <w:sz w:val="24"/>
            <w:szCs w:val="24"/>
          </w:rPr>
        </w:r>
        <w:r w:rsidRPr="000152F5">
          <w:rPr>
            <w:noProof/>
            <w:webHidden/>
            <w:sz w:val="24"/>
            <w:szCs w:val="24"/>
          </w:rPr>
          <w:fldChar w:fldCharType="separate"/>
        </w:r>
        <w:r w:rsidR="0064785A">
          <w:rPr>
            <w:noProof/>
            <w:webHidden/>
            <w:sz w:val="24"/>
            <w:szCs w:val="24"/>
          </w:rPr>
          <w:t>47</w:t>
        </w:r>
        <w:r w:rsidRPr="000152F5">
          <w:rPr>
            <w:noProof/>
            <w:webHidden/>
            <w:sz w:val="24"/>
            <w:szCs w:val="24"/>
          </w:rPr>
          <w:fldChar w:fldCharType="end"/>
        </w:r>
      </w:hyperlink>
    </w:p>
    <w:p w:rsidR="00327B8C" w:rsidRPr="000152F5" w:rsidRDefault="000D7233" w:rsidP="000152F5">
      <w:pPr>
        <w:pStyle w:val="20"/>
        <w:spacing w:line="400" w:lineRule="exact"/>
        <w:ind w:firstLine="480"/>
        <w:rPr>
          <w:rFonts w:asciiTheme="minorHAnsi" w:eastAsiaTheme="minorEastAsia" w:hAnsiTheme="minorHAnsi" w:cstheme="minorBidi"/>
          <w:noProof/>
          <w:sz w:val="24"/>
          <w:szCs w:val="24"/>
        </w:rPr>
      </w:pPr>
      <w:hyperlink w:anchor="_Toc402518397" w:history="1">
        <w:r w:rsidR="00327B8C" w:rsidRPr="000152F5">
          <w:rPr>
            <w:rStyle w:val="a3"/>
            <w:rFonts w:ascii="黑体" w:eastAsia="黑体" w:cs="黑体" w:hint="eastAsia"/>
            <w:noProof/>
            <w:sz w:val="24"/>
            <w:szCs w:val="24"/>
          </w:rPr>
          <w:t>二、建议与对策</w:t>
        </w:r>
        <w:r w:rsidR="00327B8C" w:rsidRPr="000152F5">
          <w:rPr>
            <w:noProof/>
            <w:webHidden/>
            <w:sz w:val="24"/>
            <w:szCs w:val="24"/>
          </w:rPr>
          <w:tab/>
        </w:r>
        <w:r w:rsidRPr="000152F5">
          <w:rPr>
            <w:noProof/>
            <w:webHidden/>
            <w:sz w:val="24"/>
            <w:szCs w:val="24"/>
          </w:rPr>
          <w:fldChar w:fldCharType="begin"/>
        </w:r>
        <w:r w:rsidR="00327B8C" w:rsidRPr="000152F5">
          <w:rPr>
            <w:noProof/>
            <w:webHidden/>
            <w:sz w:val="24"/>
            <w:szCs w:val="24"/>
          </w:rPr>
          <w:instrText xml:space="preserve"> PAGEREF _Toc402518397 \h </w:instrText>
        </w:r>
        <w:r w:rsidRPr="000152F5">
          <w:rPr>
            <w:noProof/>
            <w:webHidden/>
            <w:sz w:val="24"/>
            <w:szCs w:val="24"/>
          </w:rPr>
        </w:r>
        <w:r w:rsidRPr="000152F5">
          <w:rPr>
            <w:noProof/>
            <w:webHidden/>
            <w:sz w:val="24"/>
            <w:szCs w:val="24"/>
          </w:rPr>
          <w:fldChar w:fldCharType="separate"/>
        </w:r>
        <w:r w:rsidR="0064785A">
          <w:rPr>
            <w:noProof/>
            <w:webHidden/>
            <w:sz w:val="24"/>
            <w:szCs w:val="24"/>
          </w:rPr>
          <w:t>48</w:t>
        </w:r>
        <w:r w:rsidRPr="000152F5">
          <w:rPr>
            <w:noProof/>
            <w:webHidden/>
            <w:sz w:val="24"/>
            <w:szCs w:val="24"/>
          </w:rPr>
          <w:fldChar w:fldCharType="end"/>
        </w:r>
      </w:hyperlink>
    </w:p>
    <w:p w:rsidR="00576FA3" w:rsidRDefault="000D7233" w:rsidP="000152F5">
      <w:pPr>
        <w:spacing w:line="400" w:lineRule="exact"/>
        <w:ind w:firstLine="480"/>
        <w:rPr>
          <w:rFonts w:cs="Times New Roman"/>
        </w:rPr>
        <w:sectPr w:rsidR="00576FA3" w:rsidSect="007401D8">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985" w:right="1531" w:bottom="1701" w:left="1701" w:header="964" w:footer="851" w:gutter="0"/>
          <w:pgNumType w:start="0"/>
          <w:cols w:space="425"/>
          <w:docGrid w:linePitch="312"/>
        </w:sectPr>
      </w:pPr>
      <w:r w:rsidRPr="000152F5">
        <w:rPr>
          <w:sz w:val="24"/>
          <w:szCs w:val="24"/>
        </w:rPr>
        <w:fldChar w:fldCharType="end"/>
      </w:r>
    </w:p>
    <w:p w:rsidR="00576FA3" w:rsidRPr="007401D8" w:rsidRDefault="00576FA3" w:rsidP="001E1F94">
      <w:pPr>
        <w:pStyle w:val="1"/>
        <w:spacing w:before="0" w:line="240" w:lineRule="auto"/>
        <w:ind w:firstLineChars="0" w:firstLine="0"/>
        <w:jc w:val="center"/>
        <w:rPr>
          <w:rFonts w:ascii="方正大标宋简体" w:eastAsia="方正大标宋简体" w:cs="Times New Roman"/>
          <w:b w:val="0"/>
          <w:bCs w:val="0"/>
        </w:rPr>
      </w:pPr>
      <w:bookmarkStart w:id="1" w:name="_Toc402518369"/>
      <w:r w:rsidRPr="007401D8">
        <w:rPr>
          <w:rFonts w:ascii="方正大标宋简体" w:eastAsia="方正大标宋简体" w:cs="方正大标宋简体" w:hint="eastAsia"/>
          <w:b w:val="0"/>
          <w:bCs w:val="0"/>
        </w:rPr>
        <w:lastRenderedPageBreak/>
        <w:t>第一章</w:t>
      </w:r>
      <w:r w:rsidRPr="007401D8">
        <w:rPr>
          <w:rFonts w:ascii="方正大标宋简体" w:eastAsia="方正大标宋简体" w:cs="方正大标宋简体"/>
          <w:b w:val="0"/>
          <w:bCs w:val="0"/>
        </w:rPr>
        <w:t xml:space="preserve">  </w:t>
      </w:r>
      <w:r w:rsidRPr="007401D8">
        <w:rPr>
          <w:rFonts w:ascii="方正大标宋简体" w:eastAsia="方正大标宋简体" w:cs="方正大标宋简体" w:hint="eastAsia"/>
          <w:b w:val="0"/>
          <w:bCs w:val="0"/>
        </w:rPr>
        <w:t>本科教育基本情况</w:t>
      </w:r>
      <w:bookmarkEnd w:id="1"/>
    </w:p>
    <w:p w:rsidR="00576FA3" w:rsidRPr="007B5F3B" w:rsidRDefault="00576FA3" w:rsidP="00522ECB">
      <w:pPr>
        <w:pStyle w:val="2"/>
        <w:ind w:firstLine="600"/>
        <w:rPr>
          <w:rFonts w:ascii="黑体" w:eastAsia="黑体" w:cs="Times New Roman"/>
          <w:b w:val="0"/>
          <w:bCs w:val="0"/>
          <w:sz w:val="30"/>
          <w:szCs w:val="30"/>
        </w:rPr>
      </w:pPr>
      <w:bookmarkStart w:id="2" w:name="_Toc402518370"/>
      <w:r w:rsidRPr="007B5F3B">
        <w:rPr>
          <w:rFonts w:ascii="黑体" w:eastAsia="黑体" w:cs="黑体" w:hint="eastAsia"/>
          <w:b w:val="0"/>
          <w:bCs w:val="0"/>
          <w:sz w:val="30"/>
          <w:szCs w:val="30"/>
        </w:rPr>
        <w:t>一、学校概况</w:t>
      </w:r>
      <w:bookmarkEnd w:id="2"/>
    </w:p>
    <w:p w:rsidR="00576FA3" w:rsidRDefault="00576FA3" w:rsidP="00B3463D">
      <w:pPr>
        <w:spacing w:line="360" w:lineRule="auto"/>
        <w:ind w:firstLine="560"/>
        <w:rPr>
          <w:rFonts w:ascii="仿宋_GB2312" w:eastAsia="仿宋_GB2312" w:cs="Times New Roman"/>
          <w:sz w:val="28"/>
          <w:szCs w:val="28"/>
        </w:rPr>
      </w:pPr>
      <w:r w:rsidRPr="00B3763E">
        <w:rPr>
          <w:rFonts w:ascii="仿宋_GB2312" w:eastAsia="仿宋_GB2312" w:cs="仿宋_GB2312" w:hint="eastAsia"/>
          <w:sz w:val="28"/>
          <w:szCs w:val="28"/>
        </w:rPr>
        <w:t>安徽中医药大学创建于</w:t>
      </w:r>
      <w:r w:rsidRPr="00B3763E">
        <w:rPr>
          <w:rFonts w:ascii="仿宋_GB2312" w:eastAsia="仿宋_GB2312" w:cs="仿宋_GB2312"/>
          <w:sz w:val="28"/>
          <w:szCs w:val="28"/>
        </w:rPr>
        <w:t>1959</w:t>
      </w:r>
      <w:r w:rsidRPr="00B3763E">
        <w:rPr>
          <w:rFonts w:ascii="仿宋_GB2312" w:eastAsia="仿宋_GB2312" w:cs="仿宋_GB2312" w:hint="eastAsia"/>
          <w:sz w:val="28"/>
          <w:szCs w:val="28"/>
        </w:rPr>
        <w:t>年，其前身为</w:t>
      </w:r>
      <w:r w:rsidRPr="00B3763E">
        <w:rPr>
          <w:rFonts w:ascii="仿宋_GB2312" w:eastAsia="仿宋_GB2312" w:cs="仿宋_GB2312"/>
          <w:sz w:val="28"/>
          <w:szCs w:val="28"/>
        </w:rPr>
        <w:t>1952</w:t>
      </w:r>
      <w:r w:rsidRPr="00B3763E">
        <w:rPr>
          <w:rFonts w:ascii="仿宋_GB2312" w:eastAsia="仿宋_GB2312" w:cs="仿宋_GB2312" w:hint="eastAsia"/>
          <w:sz w:val="28"/>
          <w:szCs w:val="28"/>
        </w:rPr>
        <w:t>年创立的安徽省中医进修班（学校）。</w:t>
      </w:r>
      <w:r w:rsidRPr="00B3763E">
        <w:rPr>
          <w:rFonts w:ascii="仿宋_GB2312" w:eastAsia="仿宋_GB2312" w:cs="仿宋_GB2312"/>
          <w:sz w:val="28"/>
          <w:szCs w:val="28"/>
        </w:rPr>
        <w:t>1959</w:t>
      </w:r>
      <w:r w:rsidRPr="00B3763E">
        <w:rPr>
          <w:rFonts w:ascii="仿宋_GB2312" w:eastAsia="仿宋_GB2312" w:cs="仿宋_GB2312" w:hint="eastAsia"/>
          <w:sz w:val="28"/>
          <w:szCs w:val="28"/>
        </w:rPr>
        <w:t>年，安徽省政府正式批准成立</w:t>
      </w:r>
      <w:r>
        <w:rPr>
          <w:rFonts w:ascii="仿宋_GB2312" w:eastAsia="仿宋_GB2312" w:cs="仿宋_GB2312" w:hint="eastAsia"/>
          <w:sz w:val="28"/>
          <w:szCs w:val="28"/>
        </w:rPr>
        <w:t>安徽中医学院</w:t>
      </w:r>
      <w:r w:rsidRPr="00B3763E">
        <w:rPr>
          <w:rFonts w:ascii="仿宋_GB2312" w:eastAsia="仿宋_GB2312" w:cs="仿宋_GB2312" w:hint="eastAsia"/>
          <w:sz w:val="28"/>
          <w:szCs w:val="28"/>
        </w:rPr>
        <w:t>，郭沫若先生题写校名。</w:t>
      </w:r>
      <w:r w:rsidRPr="00B3763E">
        <w:rPr>
          <w:rFonts w:ascii="仿宋_GB2312" w:eastAsia="仿宋_GB2312" w:cs="仿宋_GB2312"/>
          <w:sz w:val="28"/>
          <w:szCs w:val="28"/>
        </w:rPr>
        <w:t>1970</w:t>
      </w:r>
      <w:r w:rsidRPr="00B3763E">
        <w:rPr>
          <w:rFonts w:ascii="仿宋_GB2312" w:eastAsia="仿宋_GB2312" w:cs="仿宋_GB2312" w:hint="eastAsia"/>
          <w:sz w:val="28"/>
          <w:szCs w:val="28"/>
        </w:rPr>
        <w:t>年，</w:t>
      </w:r>
      <w:r>
        <w:rPr>
          <w:rFonts w:ascii="仿宋_GB2312" w:eastAsia="仿宋_GB2312" w:cs="仿宋_GB2312" w:hint="eastAsia"/>
          <w:sz w:val="28"/>
          <w:szCs w:val="28"/>
        </w:rPr>
        <w:t>安徽中医学院</w:t>
      </w:r>
      <w:r w:rsidRPr="00B3763E">
        <w:rPr>
          <w:rFonts w:ascii="仿宋_GB2312" w:eastAsia="仿宋_GB2312" w:cs="仿宋_GB2312" w:hint="eastAsia"/>
          <w:sz w:val="28"/>
          <w:szCs w:val="28"/>
        </w:rPr>
        <w:t>并入安徽医学院。</w:t>
      </w:r>
      <w:r w:rsidRPr="00B3763E">
        <w:rPr>
          <w:rFonts w:ascii="仿宋_GB2312" w:eastAsia="仿宋_GB2312" w:cs="仿宋_GB2312"/>
          <w:sz w:val="28"/>
          <w:szCs w:val="28"/>
        </w:rPr>
        <w:t>1975</w:t>
      </w:r>
      <w:r w:rsidRPr="00B3763E">
        <w:rPr>
          <w:rFonts w:ascii="仿宋_GB2312" w:eastAsia="仿宋_GB2312" w:cs="仿宋_GB2312" w:hint="eastAsia"/>
          <w:sz w:val="28"/>
          <w:szCs w:val="28"/>
        </w:rPr>
        <w:t>年，国家教育部批准恢复</w:t>
      </w:r>
      <w:r>
        <w:rPr>
          <w:rFonts w:ascii="仿宋_GB2312" w:eastAsia="仿宋_GB2312" w:cs="仿宋_GB2312" w:hint="eastAsia"/>
          <w:sz w:val="28"/>
          <w:szCs w:val="28"/>
        </w:rPr>
        <w:t>安徽中医学院</w:t>
      </w:r>
      <w:r w:rsidRPr="00B3763E">
        <w:rPr>
          <w:rFonts w:ascii="仿宋_GB2312" w:eastAsia="仿宋_GB2312" w:cs="仿宋_GB2312" w:hint="eastAsia"/>
          <w:sz w:val="28"/>
          <w:szCs w:val="28"/>
        </w:rPr>
        <w:t>。</w:t>
      </w:r>
      <w:r w:rsidRPr="00B3763E">
        <w:rPr>
          <w:rFonts w:ascii="仿宋_GB2312" w:eastAsia="仿宋_GB2312" w:cs="仿宋_GB2312"/>
          <w:sz w:val="28"/>
          <w:szCs w:val="28"/>
        </w:rPr>
        <w:t>2000</w:t>
      </w:r>
      <w:r w:rsidRPr="00B3763E">
        <w:rPr>
          <w:rFonts w:ascii="仿宋_GB2312" w:eastAsia="仿宋_GB2312" w:cs="仿宋_GB2312" w:hint="eastAsia"/>
          <w:sz w:val="28"/>
          <w:szCs w:val="28"/>
        </w:rPr>
        <w:t>年，安徽省医药学校并入</w:t>
      </w:r>
      <w:r>
        <w:rPr>
          <w:rFonts w:ascii="仿宋_GB2312" w:eastAsia="仿宋_GB2312" w:cs="仿宋_GB2312" w:hint="eastAsia"/>
          <w:sz w:val="28"/>
          <w:szCs w:val="28"/>
        </w:rPr>
        <w:t>安徽中医学院</w:t>
      </w:r>
      <w:r w:rsidRPr="00B3763E">
        <w:rPr>
          <w:rFonts w:ascii="仿宋_GB2312" w:eastAsia="仿宋_GB2312" w:cs="仿宋_GB2312" w:hint="eastAsia"/>
          <w:sz w:val="28"/>
          <w:szCs w:val="28"/>
        </w:rPr>
        <w:t>。</w:t>
      </w:r>
      <w:r w:rsidRPr="00B3763E">
        <w:rPr>
          <w:rFonts w:ascii="仿宋_GB2312" w:eastAsia="仿宋_GB2312" w:cs="仿宋_GB2312"/>
          <w:sz w:val="28"/>
          <w:szCs w:val="28"/>
        </w:rPr>
        <w:t>2011</w:t>
      </w:r>
      <w:r w:rsidRPr="00B3763E">
        <w:rPr>
          <w:rFonts w:ascii="仿宋_GB2312" w:eastAsia="仿宋_GB2312" w:cs="仿宋_GB2312" w:hint="eastAsia"/>
          <w:sz w:val="28"/>
          <w:szCs w:val="28"/>
        </w:rPr>
        <w:t>年，省政府批准在</w:t>
      </w:r>
      <w:r>
        <w:rPr>
          <w:rFonts w:ascii="仿宋_GB2312" w:eastAsia="仿宋_GB2312" w:cs="仿宋_GB2312" w:hint="eastAsia"/>
          <w:sz w:val="28"/>
          <w:szCs w:val="28"/>
        </w:rPr>
        <w:t>安徽中医学院</w:t>
      </w:r>
      <w:r w:rsidRPr="00B3763E">
        <w:rPr>
          <w:rFonts w:ascii="仿宋_GB2312" w:eastAsia="仿宋_GB2312" w:cs="仿宋_GB2312" w:hint="eastAsia"/>
          <w:sz w:val="28"/>
          <w:szCs w:val="28"/>
        </w:rPr>
        <w:t>的基础上组建成立安徽省中医药科学院。</w:t>
      </w:r>
      <w:r w:rsidRPr="00B3763E">
        <w:rPr>
          <w:rFonts w:ascii="仿宋_GB2312" w:eastAsia="仿宋_GB2312" w:cs="仿宋_GB2312"/>
          <w:sz w:val="28"/>
          <w:szCs w:val="28"/>
        </w:rPr>
        <w:t>2013</w:t>
      </w:r>
      <w:r w:rsidRPr="00B3763E">
        <w:rPr>
          <w:rFonts w:ascii="仿宋_GB2312" w:eastAsia="仿宋_GB2312" w:cs="仿宋_GB2312" w:hint="eastAsia"/>
          <w:sz w:val="28"/>
          <w:szCs w:val="28"/>
        </w:rPr>
        <w:t>年，教育部同意</w:t>
      </w:r>
      <w:r>
        <w:rPr>
          <w:rFonts w:ascii="仿宋_GB2312" w:eastAsia="仿宋_GB2312" w:cs="仿宋_GB2312" w:hint="eastAsia"/>
          <w:sz w:val="28"/>
          <w:szCs w:val="28"/>
        </w:rPr>
        <w:t>安徽中医学院</w:t>
      </w:r>
      <w:r w:rsidRPr="00B3763E">
        <w:rPr>
          <w:rFonts w:ascii="仿宋_GB2312" w:eastAsia="仿宋_GB2312" w:cs="仿宋_GB2312" w:hint="eastAsia"/>
          <w:sz w:val="28"/>
          <w:szCs w:val="28"/>
        </w:rPr>
        <w:t>更名为安徽中医药大学。</w:t>
      </w:r>
      <w:r w:rsidR="00815A60" w:rsidRPr="00815A60">
        <w:rPr>
          <w:rFonts w:ascii="仿宋_GB2312" w:eastAsia="仿宋_GB2312" w:cs="仿宋_GB2312" w:hint="eastAsia"/>
          <w:bCs/>
          <w:sz w:val="28"/>
          <w:szCs w:val="28"/>
        </w:rPr>
        <w:t>2014年学校被列入安徽省“地方特色高水平大学”重点建设。</w:t>
      </w:r>
    </w:p>
    <w:p w:rsidR="00576FA3" w:rsidRDefault="00576FA3" w:rsidP="00B3463D">
      <w:pPr>
        <w:spacing w:line="360" w:lineRule="auto"/>
        <w:ind w:firstLine="560"/>
        <w:rPr>
          <w:rFonts w:ascii="仿宋_GB2312" w:eastAsia="仿宋_GB2312" w:cs="Times New Roman"/>
          <w:sz w:val="28"/>
          <w:szCs w:val="28"/>
        </w:rPr>
      </w:pPr>
      <w:r w:rsidRPr="00B3763E">
        <w:rPr>
          <w:rFonts w:ascii="仿宋_GB2312" w:eastAsia="仿宋_GB2312" w:cs="仿宋_GB2312" w:hint="eastAsia"/>
          <w:sz w:val="28"/>
          <w:szCs w:val="28"/>
        </w:rPr>
        <w:t>学校现占地总面积</w:t>
      </w:r>
      <w:r w:rsidRPr="00B3763E">
        <w:rPr>
          <w:rFonts w:ascii="仿宋_GB2312" w:eastAsia="仿宋_GB2312" w:cs="仿宋_GB2312"/>
          <w:sz w:val="28"/>
          <w:szCs w:val="28"/>
        </w:rPr>
        <w:t>1171</w:t>
      </w:r>
      <w:r w:rsidRPr="00B3763E">
        <w:rPr>
          <w:rFonts w:ascii="仿宋_GB2312" w:eastAsia="仿宋_GB2312" w:cs="仿宋_GB2312" w:hint="eastAsia"/>
          <w:sz w:val="28"/>
          <w:szCs w:val="28"/>
        </w:rPr>
        <w:t>亩，有梅山路、史河路、少荃湖三个校区。东校区坐落于合肥市梅山路</w:t>
      </w:r>
      <w:r w:rsidRPr="00B3763E">
        <w:rPr>
          <w:rFonts w:ascii="仿宋_GB2312" w:eastAsia="仿宋_GB2312" w:cs="仿宋_GB2312"/>
          <w:sz w:val="28"/>
          <w:szCs w:val="28"/>
        </w:rPr>
        <w:t>103</w:t>
      </w:r>
      <w:r w:rsidRPr="00B3763E">
        <w:rPr>
          <w:rFonts w:ascii="仿宋_GB2312" w:eastAsia="仿宋_GB2312" w:cs="仿宋_GB2312" w:hint="eastAsia"/>
          <w:sz w:val="28"/>
          <w:szCs w:val="28"/>
        </w:rPr>
        <w:t>号，西校区坐落于合肥市史河路</w:t>
      </w:r>
      <w:r w:rsidRPr="00B3763E">
        <w:rPr>
          <w:rFonts w:ascii="仿宋_GB2312" w:eastAsia="仿宋_GB2312" w:cs="仿宋_GB2312"/>
          <w:sz w:val="28"/>
          <w:szCs w:val="28"/>
        </w:rPr>
        <w:t>45</w:t>
      </w:r>
      <w:r w:rsidRPr="00B3763E">
        <w:rPr>
          <w:rFonts w:ascii="仿宋_GB2312" w:eastAsia="仿宋_GB2312" w:cs="仿宋_GB2312" w:hint="eastAsia"/>
          <w:sz w:val="28"/>
          <w:szCs w:val="28"/>
        </w:rPr>
        <w:t>号，少荃湖校区坐落于前江路。学校现有</w:t>
      </w:r>
      <w:r w:rsidRPr="00B3763E">
        <w:rPr>
          <w:rFonts w:ascii="仿宋_GB2312" w:eastAsia="仿宋_GB2312" w:cs="仿宋_GB2312"/>
          <w:sz w:val="28"/>
          <w:szCs w:val="28"/>
        </w:rPr>
        <w:t>13</w:t>
      </w:r>
      <w:r w:rsidRPr="00B3763E">
        <w:rPr>
          <w:rFonts w:ascii="仿宋_GB2312" w:eastAsia="仿宋_GB2312" w:cs="仿宋_GB2312" w:hint="eastAsia"/>
          <w:sz w:val="28"/>
          <w:szCs w:val="28"/>
        </w:rPr>
        <w:t>个二级学院（部）、</w:t>
      </w:r>
      <w:r w:rsidRPr="00B3763E">
        <w:rPr>
          <w:rFonts w:ascii="仿宋_GB2312" w:eastAsia="仿宋_GB2312" w:cs="仿宋_GB2312"/>
          <w:sz w:val="28"/>
          <w:szCs w:val="28"/>
        </w:rPr>
        <w:t>2</w:t>
      </w:r>
      <w:r w:rsidRPr="00B3763E">
        <w:rPr>
          <w:rFonts w:ascii="仿宋_GB2312" w:eastAsia="仿宋_GB2312" w:cs="仿宋_GB2312" w:hint="eastAsia"/>
          <w:sz w:val="28"/>
          <w:szCs w:val="28"/>
        </w:rPr>
        <w:t>所直属附属医院、</w:t>
      </w:r>
      <w:r w:rsidRPr="00B3763E">
        <w:rPr>
          <w:rFonts w:ascii="仿宋_GB2312" w:eastAsia="仿宋_GB2312" w:cs="仿宋_GB2312"/>
          <w:sz w:val="28"/>
          <w:szCs w:val="28"/>
        </w:rPr>
        <w:t>4</w:t>
      </w:r>
      <w:r w:rsidRPr="00B3763E">
        <w:rPr>
          <w:rFonts w:ascii="仿宋_GB2312" w:eastAsia="仿宋_GB2312" w:cs="仿宋_GB2312" w:hint="eastAsia"/>
          <w:sz w:val="28"/>
          <w:szCs w:val="28"/>
        </w:rPr>
        <w:t>所非直属附属医院。现有教职工</w:t>
      </w:r>
      <w:r w:rsidRPr="00B3763E">
        <w:rPr>
          <w:rFonts w:ascii="仿宋_GB2312" w:eastAsia="仿宋_GB2312" w:cs="仿宋_GB2312"/>
          <w:sz w:val="28"/>
          <w:szCs w:val="28"/>
        </w:rPr>
        <w:t>2400</w:t>
      </w:r>
      <w:r w:rsidRPr="00B3763E">
        <w:rPr>
          <w:rFonts w:ascii="仿宋_GB2312" w:eastAsia="仿宋_GB2312" w:cs="仿宋_GB2312" w:hint="eastAsia"/>
          <w:sz w:val="28"/>
          <w:szCs w:val="28"/>
        </w:rPr>
        <w:t>多人（含两所附院），其中副高以上职称人员</w:t>
      </w:r>
      <w:r w:rsidRPr="00B3763E">
        <w:rPr>
          <w:rFonts w:ascii="仿宋_GB2312" w:eastAsia="仿宋_GB2312" w:cs="仿宋_GB2312"/>
          <w:sz w:val="28"/>
          <w:szCs w:val="28"/>
        </w:rPr>
        <w:t>500</w:t>
      </w:r>
      <w:r w:rsidRPr="00B3763E">
        <w:rPr>
          <w:rFonts w:ascii="仿宋_GB2312" w:eastAsia="仿宋_GB2312" w:cs="仿宋_GB2312" w:hint="eastAsia"/>
          <w:sz w:val="28"/>
          <w:szCs w:val="28"/>
        </w:rPr>
        <w:t>余人</w:t>
      </w:r>
      <w:r w:rsidR="0098423C">
        <w:rPr>
          <w:rFonts w:ascii="仿宋_GB2312" w:eastAsia="仿宋_GB2312" w:cs="仿宋_GB2312" w:hint="eastAsia"/>
          <w:sz w:val="28"/>
          <w:szCs w:val="28"/>
        </w:rPr>
        <w:t>。国医大师1人，</w:t>
      </w:r>
      <w:r w:rsidRPr="00B3763E">
        <w:rPr>
          <w:rFonts w:ascii="仿宋_GB2312" w:eastAsia="仿宋_GB2312" w:cs="仿宋_GB2312" w:hint="eastAsia"/>
          <w:sz w:val="28"/>
          <w:szCs w:val="28"/>
        </w:rPr>
        <w:t>皖江学者</w:t>
      </w:r>
      <w:r w:rsidRPr="00B3763E">
        <w:rPr>
          <w:rFonts w:ascii="仿宋_GB2312" w:cs="Times New Roman"/>
          <w:sz w:val="28"/>
          <w:szCs w:val="28"/>
        </w:rPr>
        <w:t>•</w:t>
      </w:r>
      <w:r w:rsidRPr="00B3763E">
        <w:rPr>
          <w:rFonts w:ascii="仿宋_GB2312" w:eastAsia="仿宋_GB2312" w:cs="仿宋_GB2312" w:hint="eastAsia"/>
          <w:sz w:val="28"/>
          <w:szCs w:val="28"/>
        </w:rPr>
        <w:t>讲席教授</w:t>
      </w:r>
      <w:r w:rsidRPr="00B3763E">
        <w:rPr>
          <w:rFonts w:ascii="仿宋_GB2312" w:eastAsia="仿宋_GB2312" w:cs="仿宋_GB2312"/>
          <w:sz w:val="28"/>
          <w:szCs w:val="28"/>
        </w:rPr>
        <w:t>2</w:t>
      </w:r>
      <w:r w:rsidRPr="00B3763E">
        <w:rPr>
          <w:rFonts w:ascii="仿宋_GB2312" w:eastAsia="仿宋_GB2312" w:cs="仿宋_GB2312" w:hint="eastAsia"/>
          <w:sz w:val="28"/>
          <w:szCs w:val="28"/>
        </w:rPr>
        <w:t>人，博士生导师</w:t>
      </w:r>
      <w:r w:rsidR="0098423C">
        <w:rPr>
          <w:rFonts w:ascii="仿宋_GB2312" w:eastAsia="仿宋_GB2312" w:cs="仿宋_GB2312"/>
          <w:sz w:val="28"/>
          <w:szCs w:val="28"/>
        </w:rPr>
        <w:t>2</w:t>
      </w:r>
      <w:r w:rsidR="0098423C">
        <w:rPr>
          <w:rFonts w:ascii="仿宋_GB2312" w:eastAsia="仿宋_GB2312" w:cs="仿宋_GB2312" w:hint="eastAsia"/>
          <w:sz w:val="28"/>
          <w:szCs w:val="28"/>
        </w:rPr>
        <w:t>2</w:t>
      </w:r>
      <w:r w:rsidRPr="00B3763E">
        <w:rPr>
          <w:rFonts w:ascii="仿宋_GB2312" w:eastAsia="仿宋_GB2312" w:cs="仿宋_GB2312" w:hint="eastAsia"/>
          <w:sz w:val="28"/>
          <w:szCs w:val="28"/>
        </w:rPr>
        <w:t>人，硕士生导师</w:t>
      </w:r>
      <w:r w:rsidR="0098423C">
        <w:rPr>
          <w:rFonts w:ascii="仿宋_GB2312" w:eastAsia="仿宋_GB2312" w:cs="仿宋_GB2312" w:hint="eastAsia"/>
          <w:sz w:val="28"/>
          <w:szCs w:val="28"/>
        </w:rPr>
        <w:t>330</w:t>
      </w:r>
      <w:r w:rsidRPr="00B3763E">
        <w:rPr>
          <w:rFonts w:ascii="仿宋_GB2312" w:eastAsia="仿宋_GB2312" w:cs="仿宋_GB2312" w:hint="eastAsia"/>
          <w:sz w:val="28"/>
          <w:szCs w:val="28"/>
        </w:rPr>
        <w:t>人；享受国务院特殊津贴</w:t>
      </w:r>
      <w:r w:rsidRPr="00B3763E">
        <w:rPr>
          <w:rFonts w:ascii="仿宋_GB2312" w:eastAsia="仿宋_GB2312" w:cs="仿宋_GB2312"/>
          <w:sz w:val="28"/>
          <w:szCs w:val="28"/>
        </w:rPr>
        <w:t>35</w:t>
      </w:r>
      <w:r w:rsidRPr="00B3763E">
        <w:rPr>
          <w:rFonts w:ascii="仿宋_GB2312" w:eastAsia="仿宋_GB2312" w:cs="仿宋_GB2312" w:hint="eastAsia"/>
          <w:sz w:val="28"/>
          <w:szCs w:val="28"/>
        </w:rPr>
        <w:t>人、省政府特殊津贴</w:t>
      </w:r>
      <w:r w:rsidRPr="00B3763E">
        <w:rPr>
          <w:rFonts w:ascii="仿宋_GB2312" w:eastAsia="仿宋_GB2312" w:cs="仿宋_GB2312"/>
          <w:sz w:val="28"/>
          <w:szCs w:val="28"/>
        </w:rPr>
        <w:t>5</w:t>
      </w:r>
      <w:r w:rsidRPr="00B3763E">
        <w:rPr>
          <w:rFonts w:ascii="仿宋_GB2312" w:eastAsia="仿宋_GB2312" w:cs="仿宋_GB2312" w:hint="eastAsia"/>
          <w:sz w:val="28"/>
          <w:szCs w:val="28"/>
        </w:rPr>
        <w:t>人；安徽省学术与技术带头人</w:t>
      </w:r>
      <w:r>
        <w:rPr>
          <w:rFonts w:ascii="仿宋_GB2312" w:eastAsia="仿宋_GB2312" w:cs="仿宋_GB2312" w:hint="eastAsia"/>
          <w:sz w:val="28"/>
          <w:szCs w:val="28"/>
        </w:rPr>
        <w:t>及</w:t>
      </w:r>
      <w:r w:rsidRPr="00B3763E">
        <w:rPr>
          <w:rFonts w:ascii="仿宋_GB2312" w:eastAsia="仿宋_GB2312" w:cs="仿宋_GB2312" w:hint="eastAsia"/>
          <w:sz w:val="28"/>
          <w:szCs w:val="28"/>
        </w:rPr>
        <w:t>后备人才</w:t>
      </w:r>
      <w:r w:rsidRPr="00B3763E">
        <w:rPr>
          <w:rFonts w:ascii="仿宋_GB2312" w:eastAsia="仿宋_GB2312" w:cs="仿宋_GB2312"/>
          <w:sz w:val="28"/>
          <w:szCs w:val="28"/>
        </w:rPr>
        <w:t>18</w:t>
      </w:r>
      <w:r w:rsidRPr="00B3763E">
        <w:rPr>
          <w:rFonts w:ascii="仿宋_GB2312" w:eastAsia="仿宋_GB2312" w:cs="仿宋_GB2312" w:hint="eastAsia"/>
          <w:sz w:val="28"/>
          <w:szCs w:val="28"/>
        </w:rPr>
        <w:t>人；国家名老中医学术经验项目指导老师</w:t>
      </w:r>
      <w:r w:rsidRPr="00B3763E">
        <w:rPr>
          <w:rFonts w:ascii="仿宋_GB2312" w:eastAsia="仿宋_GB2312" w:cs="仿宋_GB2312"/>
          <w:sz w:val="28"/>
          <w:szCs w:val="28"/>
        </w:rPr>
        <w:t>26</w:t>
      </w:r>
      <w:r w:rsidRPr="00B3763E">
        <w:rPr>
          <w:rFonts w:ascii="仿宋_GB2312" w:eastAsia="仿宋_GB2312" w:cs="仿宋_GB2312" w:hint="eastAsia"/>
          <w:sz w:val="28"/>
          <w:szCs w:val="28"/>
        </w:rPr>
        <w:t>人。有来自国内外的</w:t>
      </w:r>
      <w:r w:rsidRPr="00B3763E">
        <w:rPr>
          <w:rFonts w:ascii="仿宋_GB2312" w:eastAsia="仿宋_GB2312" w:cs="仿宋_GB2312"/>
          <w:sz w:val="28"/>
          <w:szCs w:val="28"/>
        </w:rPr>
        <w:t>56</w:t>
      </w:r>
      <w:r w:rsidRPr="00B3763E">
        <w:rPr>
          <w:rFonts w:ascii="仿宋_GB2312" w:eastAsia="仿宋_GB2312" w:cs="仿宋_GB2312" w:hint="eastAsia"/>
          <w:sz w:val="28"/>
          <w:szCs w:val="28"/>
        </w:rPr>
        <w:t>名知名专家学者担任我校客座教授。</w:t>
      </w:r>
    </w:p>
    <w:p w:rsidR="00576FA3" w:rsidRDefault="00576FA3" w:rsidP="00B3463D">
      <w:pPr>
        <w:spacing w:line="360" w:lineRule="auto"/>
        <w:ind w:firstLine="560"/>
        <w:rPr>
          <w:rFonts w:ascii="仿宋_GB2312" w:eastAsia="仿宋_GB2312" w:cs="Times New Roman"/>
          <w:sz w:val="28"/>
          <w:szCs w:val="28"/>
        </w:rPr>
      </w:pPr>
      <w:r w:rsidRPr="00B3763E">
        <w:rPr>
          <w:rFonts w:ascii="仿宋_GB2312" w:eastAsia="仿宋_GB2312" w:cs="仿宋_GB2312" w:hint="eastAsia"/>
          <w:sz w:val="28"/>
          <w:szCs w:val="28"/>
        </w:rPr>
        <w:t>学校现有</w:t>
      </w:r>
      <w:r w:rsidRPr="00B3763E">
        <w:rPr>
          <w:rFonts w:ascii="仿宋_GB2312" w:eastAsia="仿宋_GB2312" w:cs="仿宋_GB2312"/>
          <w:sz w:val="28"/>
          <w:szCs w:val="28"/>
        </w:rPr>
        <w:t>2</w:t>
      </w:r>
      <w:r>
        <w:rPr>
          <w:rFonts w:ascii="仿宋_GB2312" w:eastAsia="仿宋_GB2312" w:cs="仿宋_GB2312"/>
          <w:sz w:val="28"/>
          <w:szCs w:val="28"/>
        </w:rPr>
        <w:t>1</w:t>
      </w:r>
      <w:r w:rsidRPr="00B3763E">
        <w:rPr>
          <w:rFonts w:ascii="仿宋_GB2312" w:eastAsia="仿宋_GB2312" w:cs="仿宋_GB2312" w:hint="eastAsia"/>
          <w:sz w:val="28"/>
          <w:szCs w:val="28"/>
        </w:rPr>
        <w:t>个本科专业（其中国家教育部高等学校特色专业</w:t>
      </w:r>
      <w:r w:rsidRPr="00B3763E">
        <w:rPr>
          <w:rFonts w:ascii="仿宋_GB2312" w:eastAsia="仿宋_GB2312" w:cs="仿宋_GB2312"/>
          <w:sz w:val="28"/>
          <w:szCs w:val="28"/>
        </w:rPr>
        <w:t>5</w:t>
      </w:r>
      <w:r w:rsidRPr="00B3763E">
        <w:rPr>
          <w:rFonts w:ascii="仿宋_GB2312" w:eastAsia="仿宋_GB2312" w:cs="仿宋_GB2312" w:hint="eastAsia"/>
          <w:sz w:val="28"/>
          <w:szCs w:val="28"/>
        </w:rPr>
        <w:t>个），有</w:t>
      </w:r>
      <w:r w:rsidRPr="00B3763E">
        <w:rPr>
          <w:rFonts w:ascii="仿宋_GB2312" w:eastAsia="仿宋_GB2312" w:cs="仿宋_GB2312"/>
          <w:sz w:val="28"/>
          <w:szCs w:val="28"/>
        </w:rPr>
        <w:t>2</w:t>
      </w:r>
      <w:r w:rsidRPr="00B3763E">
        <w:rPr>
          <w:rFonts w:ascii="仿宋_GB2312" w:eastAsia="仿宋_GB2312" w:cs="仿宋_GB2312" w:hint="eastAsia"/>
          <w:sz w:val="28"/>
          <w:szCs w:val="28"/>
        </w:rPr>
        <w:t>个一级学科博士学位授予点，</w:t>
      </w:r>
      <w:r w:rsidRPr="00B3763E">
        <w:rPr>
          <w:rFonts w:ascii="仿宋_GB2312" w:eastAsia="仿宋_GB2312" w:cs="仿宋_GB2312"/>
          <w:sz w:val="28"/>
          <w:szCs w:val="28"/>
        </w:rPr>
        <w:t>4</w:t>
      </w:r>
      <w:r w:rsidRPr="00B3763E">
        <w:rPr>
          <w:rFonts w:ascii="仿宋_GB2312" w:eastAsia="仿宋_GB2312" w:cs="仿宋_GB2312" w:hint="eastAsia"/>
          <w:sz w:val="28"/>
          <w:szCs w:val="28"/>
        </w:rPr>
        <w:t>个一级学科硕士学位授予</w:t>
      </w:r>
      <w:r w:rsidRPr="00B3763E">
        <w:rPr>
          <w:rFonts w:ascii="仿宋_GB2312" w:eastAsia="仿宋_GB2312" w:cs="仿宋_GB2312" w:hint="eastAsia"/>
          <w:sz w:val="28"/>
          <w:szCs w:val="28"/>
        </w:rPr>
        <w:lastRenderedPageBreak/>
        <w:t>点、</w:t>
      </w:r>
      <w:r w:rsidRPr="00B3763E">
        <w:rPr>
          <w:rFonts w:ascii="仿宋_GB2312" w:eastAsia="仿宋_GB2312" w:cs="仿宋_GB2312"/>
          <w:sz w:val="28"/>
          <w:szCs w:val="28"/>
        </w:rPr>
        <w:t>25</w:t>
      </w:r>
      <w:r w:rsidRPr="00B3763E">
        <w:rPr>
          <w:rFonts w:ascii="仿宋_GB2312" w:eastAsia="仿宋_GB2312" w:cs="仿宋_GB2312" w:hint="eastAsia"/>
          <w:sz w:val="28"/>
          <w:szCs w:val="28"/>
        </w:rPr>
        <w:t>个二级学科硕士学位授予点、</w:t>
      </w:r>
      <w:r w:rsidRPr="00B3763E">
        <w:rPr>
          <w:rFonts w:ascii="仿宋_GB2312" w:eastAsia="仿宋_GB2312" w:cs="仿宋_GB2312"/>
          <w:sz w:val="28"/>
          <w:szCs w:val="28"/>
        </w:rPr>
        <w:t>2</w:t>
      </w:r>
      <w:r w:rsidRPr="00B3763E">
        <w:rPr>
          <w:rFonts w:ascii="仿宋_GB2312" w:eastAsia="仿宋_GB2312" w:cs="仿宋_GB2312" w:hint="eastAsia"/>
          <w:sz w:val="28"/>
          <w:szCs w:val="28"/>
        </w:rPr>
        <w:t>个硕士专业学位授权点，</w:t>
      </w:r>
      <w:r w:rsidRPr="00B3763E">
        <w:rPr>
          <w:rFonts w:ascii="仿宋_GB2312" w:eastAsia="仿宋_GB2312" w:cs="仿宋_GB2312"/>
          <w:sz w:val="28"/>
          <w:szCs w:val="28"/>
        </w:rPr>
        <w:t>5</w:t>
      </w:r>
      <w:r w:rsidRPr="00B3763E">
        <w:rPr>
          <w:rFonts w:ascii="仿宋_GB2312" w:eastAsia="仿宋_GB2312" w:cs="仿宋_GB2312" w:hint="eastAsia"/>
          <w:sz w:val="28"/>
          <w:szCs w:val="28"/>
        </w:rPr>
        <w:t>个博士生联合培养基地。有</w:t>
      </w:r>
      <w:r w:rsidRPr="00B3763E">
        <w:rPr>
          <w:rFonts w:ascii="仿宋_GB2312" w:eastAsia="仿宋_GB2312" w:cs="仿宋_GB2312"/>
          <w:sz w:val="28"/>
          <w:szCs w:val="28"/>
        </w:rPr>
        <w:t xml:space="preserve"> 17</w:t>
      </w:r>
      <w:r w:rsidRPr="00B3763E">
        <w:rPr>
          <w:rFonts w:ascii="仿宋_GB2312" w:eastAsia="仿宋_GB2312" w:cs="仿宋_GB2312" w:hint="eastAsia"/>
          <w:sz w:val="28"/>
          <w:szCs w:val="28"/>
        </w:rPr>
        <w:t>个国家中医药管理局重点建设学科、</w:t>
      </w:r>
      <w:r w:rsidRPr="00B3763E">
        <w:rPr>
          <w:rFonts w:ascii="仿宋_GB2312" w:eastAsia="仿宋_GB2312" w:cs="仿宋_GB2312"/>
          <w:sz w:val="28"/>
          <w:szCs w:val="28"/>
        </w:rPr>
        <w:t>1</w:t>
      </w:r>
      <w:r w:rsidRPr="00B3763E">
        <w:rPr>
          <w:rFonts w:ascii="仿宋_GB2312" w:eastAsia="仿宋_GB2312" w:cs="仿宋_GB2312" w:hint="eastAsia"/>
          <w:sz w:val="28"/>
          <w:szCs w:val="28"/>
        </w:rPr>
        <w:t>个省级重中之重学科，</w:t>
      </w:r>
      <w:r w:rsidRPr="00B3763E">
        <w:rPr>
          <w:rFonts w:ascii="仿宋_GB2312" w:eastAsia="仿宋_GB2312" w:cs="仿宋_GB2312"/>
          <w:sz w:val="28"/>
          <w:szCs w:val="28"/>
        </w:rPr>
        <w:t>12</w:t>
      </w:r>
      <w:r w:rsidRPr="00B3763E">
        <w:rPr>
          <w:rFonts w:ascii="仿宋_GB2312" w:eastAsia="仿宋_GB2312" w:cs="仿宋_GB2312" w:hint="eastAsia"/>
          <w:sz w:val="28"/>
          <w:szCs w:val="28"/>
        </w:rPr>
        <w:t>个省级重点建设学科，</w:t>
      </w:r>
      <w:r w:rsidRPr="00B3763E">
        <w:rPr>
          <w:rFonts w:ascii="仿宋_GB2312" w:eastAsia="仿宋_GB2312" w:cs="仿宋_GB2312"/>
          <w:sz w:val="28"/>
          <w:szCs w:val="28"/>
        </w:rPr>
        <w:t>6</w:t>
      </w:r>
      <w:r w:rsidRPr="00B3763E">
        <w:rPr>
          <w:rFonts w:ascii="仿宋_GB2312" w:eastAsia="仿宋_GB2312" w:cs="仿宋_GB2312" w:hint="eastAsia"/>
          <w:sz w:val="28"/>
          <w:szCs w:val="28"/>
        </w:rPr>
        <w:t>个卫生部国家临床重点专科，</w:t>
      </w:r>
      <w:r w:rsidRPr="00B3763E">
        <w:rPr>
          <w:rFonts w:ascii="仿宋_GB2312" w:eastAsia="仿宋_GB2312" w:cs="仿宋_GB2312"/>
          <w:sz w:val="28"/>
          <w:szCs w:val="28"/>
        </w:rPr>
        <w:t>21</w:t>
      </w:r>
      <w:r w:rsidRPr="00B3763E">
        <w:rPr>
          <w:rFonts w:ascii="仿宋_GB2312" w:eastAsia="仿宋_GB2312" w:cs="仿宋_GB2312" w:hint="eastAsia"/>
          <w:sz w:val="28"/>
          <w:szCs w:val="28"/>
        </w:rPr>
        <w:t>个国家中医药管理局重点建设专科、</w:t>
      </w:r>
      <w:r w:rsidRPr="00B3763E">
        <w:rPr>
          <w:rFonts w:ascii="仿宋_GB2312" w:eastAsia="仿宋_GB2312" w:cs="仿宋_GB2312"/>
          <w:sz w:val="28"/>
          <w:szCs w:val="28"/>
        </w:rPr>
        <w:t>23</w:t>
      </w:r>
      <w:r w:rsidRPr="00B3763E">
        <w:rPr>
          <w:rFonts w:ascii="仿宋_GB2312" w:eastAsia="仿宋_GB2312" w:cs="仿宋_GB2312" w:hint="eastAsia"/>
          <w:sz w:val="28"/>
          <w:szCs w:val="28"/>
        </w:rPr>
        <w:t>个安徽省中医药重点专科。</w:t>
      </w:r>
    </w:p>
    <w:p w:rsidR="00B86354" w:rsidRDefault="00576FA3">
      <w:pPr>
        <w:spacing w:line="360" w:lineRule="auto"/>
        <w:ind w:firstLine="560"/>
        <w:rPr>
          <w:rFonts w:ascii="仿宋_GB2312" w:eastAsia="仿宋_GB2312" w:cs="Times New Roman"/>
          <w:sz w:val="28"/>
          <w:szCs w:val="28"/>
        </w:rPr>
      </w:pPr>
      <w:r w:rsidRPr="00B3763E">
        <w:rPr>
          <w:rFonts w:ascii="仿宋_GB2312" w:eastAsia="仿宋_GB2312" w:cs="仿宋_GB2312" w:hint="eastAsia"/>
          <w:sz w:val="28"/>
          <w:szCs w:val="28"/>
        </w:rPr>
        <w:t>学校以人才培养为第一要务，牢固确立教学中心地位，把提高教育教学质量作为永恒主题，坚持“弘扬新安医学，培育中医人才”的办学特色，人才培养质量不断提高。</w:t>
      </w:r>
      <w:r w:rsidR="00337EC9" w:rsidRPr="00B3763E">
        <w:rPr>
          <w:rFonts w:ascii="仿宋_GB2312" w:eastAsia="仿宋_GB2312" w:cs="仿宋_GB2312"/>
          <w:sz w:val="28"/>
          <w:szCs w:val="28"/>
        </w:rPr>
        <w:t>200</w:t>
      </w:r>
      <w:r w:rsidR="00337EC9">
        <w:rPr>
          <w:rFonts w:ascii="仿宋_GB2312" w:eastAsia="仿宋_GB2312" w:cs="仿宋_GB2312" w:hint="eastAsia"/>
          <w:sz w:val="28"/>
          <w:szCs w:val="28"/>
        </w:rPr>
        <w:t>9</w:t>
      </w:r>
      <w:r w:rsidRPr="00B3763E">
        <w:rPr>
          <w:rFonts w:ascii="仿宋_GB2312" w:eastAsia="仿宋_GB2312" w:cs="仿宋_GB2312" w:hint="eastAsia"/>
          <w:sz w:val="28"/>
          <w:szCs w:val="28"/>
        </w:rPr>
        <w:t>年以来，学校毕业生平均就业率在</w:t>
      </w:r>
      <w:r w:rsidRPr="00B3763E">
        <w:rPr>
          <w:rFonts w:ascii="仿宋_GB2312" w:eastAsia="仿宋_GB2312" w:cs="仿宋_GB2312"/>
          <w:sz w:val="28"/>
          <w:szCs w:val="28"/>
        </w:rPr>
        <w:t>94%</w:t>
      </w:r>
      <w:r w:rsidRPr="00B3763E">
        <w:rPr>
          <w:rFonts w:ascii="仿宋_GB2312" w:eastAsia="仿宋_GB2312" w:cs="仿宋_GB2312" w:hint="eastAsia"/>
          <w:sz w:val="28"/>
          <w:szCs w:val="28"/>
        </w:rPr>
        <w:t>以上，连续获得安徽省普通高校就业工作“先进集体”称号。</w:t>
      </w:r>
    </w:p>
    <w:p w:rsidR="00B86354" w:rsidRDefault="00576FA3">
      <w:pPr>
        <w:spacing w:line="360" w:lineRule="auto"/>
        <w:ind w:firstLine="560"/>
        <w:rPr>
          <w:rFonts w:ascii="仿宋_GB2312" w:eastAsia="仿宋_GB2312" w:cs="Times New Roman"/>
          <w:sz w:val="28"/>
          <w:szCs w:val="28"/>
        </w:rPr>
      </w:pPr>
      <w:r w:rsidRPr="00B3763E">
        <w:rPr>
          <w:rFonts w:ascii="仿宋_GB2312" w:eastAsia="仿宋_GB2312" w:cs="仿宋_GB2312" w:hint="eastAsia"/>
          <w:sz w:val="28"/>
          <w:szCs w:val="28"/>
        </w:rPr>
        <w:t>学校现有</w:t>
      </w:r>
      <w:r w:rsidR="00337EC9">
        <w:rPr>
          <w:rFonts w:ascii="仿宋_GB2312" w:eastAsia="仿宋_GB2312" w:cs="仿宋_GB2312" w:hint="eastAsia"/>
          <w:sz w:val="28"/>
          <w:szCs w:val="28"/>
        </w:rPr>
        <w:t>1个国家级专业综合改革项目、1个国家级实验教学示范中心、</w:t>
      </w:r>
      <w:r w:rsidRPr="00B3763E">
        <w:rPr>
          <w:rFonts w:ascii="仿宋_GB2312" w:eastAsia="仿宋_GB2312" w:cs="仿宋_GB2312"/>
          <w:sz w:val="28"/>
          <w:szCs w:val="28"/>
        </w:rPr>
        <w:t>2</w:t>
      </w:r>
      <w:r w:rsidRPr="00B3763E">
        <w:rPr>
          <w:rFonts w:ascii="仿宋_GB2312" w:eastAsia="仿宋_GB2312" w:cs="仿宋_GB2312" w:hint="eastAsia"/>
          <w:sz w:val="28"/>
          <w:szCs w:val="28"/>
        </w:rPr>
        <w:t>个国家级教学团队、</w:t>
      </w:r>
      <w:r w:rsidRPr="00B3763E">
        <w:rPr>
          <w:rFonts w:ascii="仿宋_GB2312" w:eastAsia="仿宋_GB2312" w:cs="仿宋_GB2312"/>
          <w:sz w:val="28"/>
          <w:szCs w:val="28"/>
        </w:rPr>
        <w:t>1</w:t>
      </w:r>
      <w:r w:rsidRPr="00B3763E">
        <w:rPr>
          <w:rFonts w:ascii="仿宋_GB2312" w:eastAsia="仿宋_GB2312" w:cs="仿宋_GB2312" w:hint="eastAsia"/>
          <w:sz w:val="28"/>
          <w:szCs w:val="28"/>
        </w:rPr>
        <w:t>门国家级精品课程</w:t>
      </w:r>
      <w:r w:rsidR="00337EC9">
        <w:rPr>
          <w:rFonts w:ascii="仿宋_GB2312" w:eastAsia="仿宋_GB2312" w:cs="仿宋_GB2312" w:hint="eastAsia"/>
          <w:sz w:val="28"/>
          <w:szCs w:val="28"/>
        </w:rPr>
        <w:t>，</w:t>
      </w:r>
      <w:r w:rsidR="00337EC9">
        <w:rPr>
          <w:rFonts w:ascii="仿宋_GB2312" w:eastAsia="仿宋_GB2312" w:cs="仿宋_GB2312"/>
          <w:sz w:val="28"/>
          <w:szCs w:val="28"/>
        </w:rPr>
        <w:t>4</w:t>
      </w:r>
      <w:r w:rsidR="00337EC9" w:rsidRPr="00B3763E">
        <w:rPr>
          <w:rFonts w:ascii="仿宋_GB2312" w:eastAsia="仿宋_GB2312" w:cs="仿宋_GB2312" w:hint="eastAsia"/>
          <w:sz w:val="28"/>
          <w:szCs w:val="28"/>
        </w:rPr>
        <w:t>个省级教学团队</w:t>
      </w:r>
      <w:r w:rsidRPr="00B3763E">
        <w:rPr>
          <w:rFonts w:ascii="仿宋_GB2312" w:eastAsia="仿宋_GB2312" w:cs="仿宋_GB2312"/>
          <w:sz w:val="28"/>
          <w:szCs w:val="28"/>
        </w:rPr>
        <w:t>16</w:t>
      </w:r>
      <w:r w:rsidRPr="00B3763E">
        <w:rPr>
          <w:rFonts w:ascii="仿宋_GB2312" w:eastAsia="仿宋_GB2312" w:cs="仿宋_GB2312" w:hint="eastAsia"/>
          <w:sz w:val="28"/>
          <w:szCs w:val="28"/>
        </w:rPr>
        <w:t>门省级精品课程。近</w:t>
      </w:r>
      <w:r w:rsidRPr="00B3763E">
        <w:rPr>
          <w:rFonts w:ascii="仿宋_GB2312" w:eastAsia="仿宋_GB2312" w:cs="仿宋_GB2312"/>
          <w:sz w:val="28"/>
          <w:szCs w:val="28"/>
        </w:rPr>
        <w:t>5</w:t>
      </w:r>
      <w:r w:rsidRPr="00B3763E">
        <w:rPr>
          <w:rFonts w:ascii="仿宋_GB2312" w:eastAsia="仿宋_GB2312" w:cs="仿宋_GB2312" w:hint="eastAsia"/>
          <w:sz w:val="28"/>
          <w:szCs w:val="28"/>
        </w:rPr>
        <w:t>年来，先后获国家级、省级质量工程项目</w:t>
      </w:r>
      <w:r w:rsidR="00337EC9" w:rsidRPr="00B3763E">
        <w:rPr>
          <w:rFonts w:ascii="仿宋_GB2312" w:eastAsia="仿宋_GB2312" w:cs="仿宋_GB2312"/>
          <w:sz w:val="28"/>
          <w:szCs w:val="28"/>
        </w:rPr>
        <w:t>1</w:t>
      </w:r>
      <w:r w:rsidR="00337EC9">
        <w:rPr>
          <w:rFonts w:ascii="仿宋_GB2312" w:eastAsia="仿宋_GB2312" w:cs="仿宋_GB2312" w:hint="eastAsia"/>
          <w:sz w:val="28"/>
          <w:szCs w:val="28"/>
        </w:rPr>
        <w:t>50</w:t>
      </w:r>
      <w:r w:rsidRPr="00B3763E">
        <w:rPr>
          <w:rFonts w:ascii="仿宋_GB2312" w:eastAsia="仿宋_GB2312" w:cs="仿宋_GB2312" w:hint="eastAsia"/>
          <w:sz w:val="28"/>
          <w:szCs w:val="28"/>
        </w:rPr>
        <w:t>余项，国家级教学成果奖</w:t>
      </w:r>
      <w:r w:rsidRPr="00B3763E">
        <w:rPr>
          <w:rFonts w:ascii="仿宋_GB2312" w:eastAsia="仿宋_GB2312" w:cs="仿宋_GB2312"/>
          <w:sz w:val="28"/>
          <w:szCs w:val="28"/>
        </w:rPr>
        <w:t>1</w:t>
      </w:r>
      <w:r w:rsidRPr="00B3763E">
        <w:rPr>
          <w:rFonts w:ascii="仿宋_GB2312" w:eastAsia="仿宋_GB2312" w:cs="仿宋_GB2312" w:hint="eastAsia"/>
          <w:sz w:val="28"/>
          <w:szCs w:val="28"/>
        </w:rPr>
        <w:t>项、省级教学成果特等奖</w:t>
      </w:r>
      <w:r>
        <w:rPr>
          <w:rFonts w:ascii="仿宋_GB2312" w:eastAsia="仿宋_GB2312" w:cs="仿宋_GB2312"/>
          <w:sz w:val="28"/>
          <w:szCs w:val="28"/>
        </w:rPr>
        <w:t>2</w:t>
      </w:r>
      <w:r w:rsidRPr="00B3763E">
        <w:rPr>
          <w:rFonts w:ascii="仿宋_GB2312" w:eastAsia="仿宋_GB2312" w:cs="仿宋_GB2312" w:hint="eastAsia"/>
          <w:sz w:val="28"/>
          <w:szCs w:val="28"/>
        </w:rPr>
        <w:t>项、一等奖</w:t>
      </w:r>
      <w:r w:rsidRPr="00B3763E">
        <w:rPr>
          <w:rFonts w:ascii="仿宋_GB2312" w:eastAsia="仿宋_GB2312" w:cs="仿宋_GB2312"/>
          <w:sz w:val="28"/>
          <w:szCs w:val="28"/>
        </w:rPr>
        <w:t>4</w:t>
      </w:r>
      <w:r w:rsidRPr="00B3763E">
        <w:rPr>
          <w:rFonts w:ascii="仿宋_GB2312" w:eastAsia="仿宋_GB2312" w:cs="仿宋_GB2312" w:hint="eastAsia"/>
          <w:sz w:val="28"/>
          <w:szCs w:val="28"/>
        </w:rPr>
        <w:t>项。</w:t>
      </w:r>
    </w:p>
    <w:p w:rsidR="00351F7B" w:rsidRDefault="00576FA3" w:rsidP="003832D8">
      <w:pPr>
        <w:pStyle w:val="2"/>
        <w:ind w:firstLine="600"/>
        <w:rPr>
          <w:rFonts w:ascii="黑体" w:eastAsia="黑体" w:cs="黑体"/>
          <w:bCs w:val="0"/>
          <w:sz w:val="30"/>
          <w:szCs w:val="30"/>
        </w:rPr>
      </w:pPr>
      <w:bookmarkStart w:id="3" w:name="_Toc402518371"/>
      <w:r>
        <w:rPr>
          <w:rFonts w:ascii="黑体" w:eastAsia="黑体" w:cs="黑体" w:hint="eastAsia"/>
          <w:b w:val="0"/>
          <w:bCs w:val="0"/>
          <w:sz w:val="30"/>
          <w:szCs w:val="30"/>
        </w:rPr>
        <w:t>二</w:t>
      </w:r>
      <w:r w:rsidRPr="00ED635C">
        <w:rPr>
          <w:rFonts w:ascii="黑体" w:eastAsia="黑体" w:cs="黑体" w:hint="eastAsia"/>
          <w:b w:val="0"/>
          <w:bCs w:val="0"/>
          <w:sz w:val="30"/>
          <w:szCs w:val="30"/>
        </w:rPr>
        <w:t>、</w:t>
      </w:r>
      <w:r>
        <w:rPr>
          <w:rFonts w:ascii="黑体" w:eastAsia="黑体" w:cs="黑体" w:hint="eastAsia"/>
          <w:b w:val="0"/>
          <w:bCs w:val="0"/>
          <w:sz w:val="30"/>
          <w:szCs w:val="30"/>
        </w:rPr>
        <w:t>办学定位</w:t>
      </w:r>
      <w:bookmarkEnd w:id="3"/>
    </w:p>
    <w:p w:rsidR="00351F7B" w:rsidRDefault="00576FA3" w:rsidP="005068AF">
      <w:pPr>
        <w:spacing w:line="360" w:lineRule="auto"/>
        <w:ind w:firstLine="562"/>
        <w:rPr>
          <w:rFonts w:ascii="仿宋_GB2312" w:eastAsia="仿宋_GB2312" w:cs="Times New Roman"/>
          <w:sz w:val="28"/>
          <w:szCs w:val="28"/>
        </w:rPr>
      </w:pPr>
      <w:r w:rsidRPr="009248EE">
        <w:rPr>
          <w:rFonts w:ascii="仿宋_GB2312" w:eastAsia="仿宋_GB2312" w:cs="仿宋_GB2312"/>
          <w:b/>
          <w:bCs/>
          <w:sz w:val="28"/>
          <w:szCs w:val="28"/>
        </w:rPr>
        <w:t>1</w:t>
      </w:r>
      <w:r w:rsidR="00274BF5">
        <w:rPr>
          <w:rFonts w:ascii="仿宋_GB2312" w:eastAsia="仿宋_GB2312" w:cs="仿宋_GB2312" w:hint="eastAsia"/>
          <w:b/>
          <w:bCs/>
          <w:sz w:val="28"/>
          <w:szCs w:val="28"/>
        </w:rPr>
        <w:t>、</w:t>
      </w:r>
      <w:r w:rsidRPr="009248EE">
        <w:rPr>
          <w:rFonts w:ascii="仿宋_GB2312" w:eastAsia="仿宋_GB2312" w:cs="仿宋_GB2312" w:hint="eastAsia"/>
          <w:b/>
          <w:bCs/>
          <w:sz w:val="28"/>
          <w:szCs w:val="28"/>
        </w:rPr>
        <w:t>类型定位</w:t>
      </w:r>
      <w:r>
        <w:rPr>
          <w:rStyle w:val="3Char"/>
          <w:rFonts w:ascii="楷体_GB2312" w:eastAsia="楷体_GB2312" w:cs="楷体_GB2312"/>
          <w:sz w:val="28"/>
          <w:szCs w:val="28"/>
        </w:rPr>
        <w:t xml:space="preserve"> </w:t>
      </w:r>
      <w:r w:rsidRPr="00B3763E">
        <w:rPr>
          <w:rFonts w:ascii="仿宋_GB2312" w:eastAsia="仿宋_GB2312" w:cs="仿宋_GB2312" w:hint="eastAsia"/>
          <w:sz w:val="28"/>
          <w:szCs w:val="28"/>
        </w:rPr>
        <w:t>坚持以人才培养为中心，教学科研并重，建设特色鲜明的教学研究型中医药大学。</w:t>
      </w:r>
    </w:p>
    <w:p w:rsidR="00351F7B" w:rsidRDefault="00576FA3" w:rsidP="005068AF">
      <w:pPr>
        <w:spacing w:line="360" w:lineRule="auto"/>
        <w:ind w:firstLine="562"/>
        <w:rPr>
          <w:rFonts w:ascii="仿宋_GB2312" w:eastAsia="仿宋_GB2312" w:cs="Times New Roman"/>
          <w:sz w:val="28"/>
          <w:szCs w:val="28"/>
        </w:rPr>
      </w:pPr>
      <w:r w:rsidRPr="00890A7F">
        <w:rPr>
          <w:rFonts w:ascii="仿宋_GB2312" w:eastAsia="仿宋_GB2312" w:cs="仿宋_GB2312"/>
          <w:b/>
          <w:bCs/>
          <w:sz w:val="28"/>
          <w:szCs w:val="28"/>
        </w:rPr>
        <w:t>2</w:t>
      </w:r>
      <w:r w:rsidR="00274BF5">
        <w:rPr>
          <w:rFonts w:ascii="仿宋_GB2312" w:eastAsia="仿宋_GB2312" w:cs="仿宋_GB2312" w:hint="eastAsia"/>
          <w:b/>
          <w:bCs/>
          <w:sz w:val="28"/>
          <w:szCs w:val="28"/>
        </w:rPr>
        <w:t>、</w:t>
      </w:r>
      <w:r w:rsidRPr="00890A7F">
        <w:rPr>
          <w:rFonts w:ascii="仿宋_GB2312" w:eastAsia="仿宋_GB2312" w:cs="仿宋_GB2312" w:hint="eastAsia"/>
          <w:b/>
          <w:bCs/>
          <w:sz w:val="28"/>
          <w:szCs w:val="28"/>
        </w:rPr>
        <w:t>学科专业定位</w:t>
      </w:r>
      <w:r w:rsidRPr="00890A7F">
        <w:rPr>
          <w:rFonts w:ascii="仿宋_GB2312" w:eastAsia="仿宋_GB2312" w:cs="仿宋_GB2312"/>
          <w:b/>
          <w:bCs/>
          <w:sz w:val="28"/>
          <w:szCs w:val="28"/>
        </w:rPr>
        <w:t xml:space="preserve"> </w:t>
      </w:r>
      <w:r w:rsidRPr="00B3763E">
        <w:rPr>
          <w:rFonts w:ascii="仿宋_GB2312" w:eastAsia="仿宋_GB2312" w:cs="仿宋_GB2312" w:hint="eastAsia"/>
          <w:sz w:val="28"/>
          <w:szCs w:val="28"/>
        </w:rPr>
        <w:t>坚持以中医、中药、中西医结合学科为主体，凸显中医药特色和优势；积极发展中医药相关学科。</w:t>
      </w:r>
    </w:p>
    <w:p w:rsidR="00351F7B" w:rsidRDefault="00576FA3" w:rsidP="005068AF">
      <w:pPr>
        <w:spacing w:line="360" w:lineRule="auto"/>
        <w:ind w:firstLine="562"/>
        <w:rPr>
          <w:rFonts w:ascii="仿宋_GB2312" w:eastAsia="仿宋_GB2312" w:cs="Times New Roman"/>
          <w:sz w:val="28"/>
          <w:szCs w:val="28"/>
        </w:rPr>
      </w:pPr>
      <w:r w:rsidRPr="00890A7F">
        <w:rPr>
          <w:rFonts w:ascii="仿宋_GB2312" w:eastAsia="仿宋_GB2312" w:cs="仿宋_GB2312"/>
          <w:b/>
          <w:bCs/>
          <w:sz w:val="28"/>
          <w:szCs w:val="28"/>
        </w:rPr>
        <w:t>3</w:t>
      </w:r>
      <w:r w:rsidR="00274BF5">
        <w:rPr>
          <w:rFonts w:ascii="仿宋_GB2312" w:eastAsia="仿宋_GB2312" w:cs="仿宋_GB2312" w:hint="eastAsia"/>
          <w:b/>
          <w:bCs/>
          <w:sz w:val="28"/>
          <w:szCs w:val="28"/>
        </w:rPr>
        <w:t>、</w:t>
      </w:r>
      <w:r w:rsidRPr="00890A7F">
        <w:rPr>
          <w:rFonts w:ascii="仿宋_GB2312" w:eastAsia="仿宋_GB2312" w:cs="仿宋_GB2312" w:hint="eastAsia"/>
          <w:b/>
          <w:bCs/>
          <w:sz w:val="28"/>
          <w:szCs w:val="28"/>
        </w:rPr>
        <w:t>人才培养定位</w:t>
      </w:r>
      <w:r w:rsidRPr="00890A7F">
        <w:rPr>
          <w:rFonts w:ascii="仿宋_GB2312" w:eastAsia="仿宋_GB2312" w:cs="仿宋_GB2312"/>
          <w:b/>
          <w:bCs/>
          <w:sz w:val="28"/>
          <w:szCs w:val="28"/>
        </w:rPr>
        <w:t xml:space="preserve"> </w:t>
      </w:r>
      <w:r w:rsidRPr="00890A7F">
        <w:rPr>
          <w:rFonts w:ascii="仿宋_GB2312" w:eastAsia="仿宋_GB2312" w:cs="仿宋_GB2312"/>
          <w:b/>
          <w:bCs/>
        </w:rPr>
        <w:t xml:space="preserve"> </w:t>
      </w:r>
      <w:r w:rsidRPr="00B3763E">
        <w:rPr>
          <w:rFonts w:ascii="仿宋_GB2312" w:eastAsia="仿宋_GB2312" w:cs="仿宋_GB2312" w:hint="eastAsia"/>
          <w:sz w:val="28"/>
          <w:szCs w:val="28"/>
        </w:rPr>
        <w:t>培养中医药及医药相关类应用型人才和拔尖</w:t>
      </w:r>
      <w:r w:rsidRPr="00B3763E">
        <w:rPr>
          <w:rFonts w:ascii="仿宋_GB2312" w:eastAsia="仿宋_GB2312" w:cs="仿宋_GB2312" w:hint="eastAsia"/>
          <w:sz w:val="28"/>
          <w:szCs w:val="28"/>
        </w:rPr>
        <w:lastRenderedPageBreak/>
        <w:t>创新人才。</w:t>
      </w:r>
    </w:p>
    <w:p w:rsidR="00351F7B" w:rsidRDefault="00576FA3" w:rsidP="005068AF">
      <w:pPr>
        <w:spacing w:line="360" w:lineRule="auto"/>
        <w:ind w:firstLine="562"/>
        <w:rPr>
          <w:rFonts w:ascii="仿宋_GB2312" w:eastAsia="仿宋_GB2312" w:cs="Times New Roman"/>
          <w:sz w:val="28"/>
          <w:szCs w:val="28"/>
        </w:rPr>
      </w:pPr>
      <w:r w:rsidRPr="00890A7F">
        <w:rPr>
          <w:rFonts w:ascii="仿宋_GB2312" w:eastAsia="仿宋_GB2312" w:cs="仿宋_GB2312"/>
          <w:b/>
          <w:bCs/>
          <w:sz w:val="28"/>
          <w:szCs w:val="28"/>
        </w:rPr>
        <w:t>4</w:t>
      </w:r>
      <w:r w:rsidR="00274BF5">
        <w:rPr>
          <w:rFonts w:ascii="仿宋_GB2312" w:eastAsia="仿宋_GB2312" w:cs="仿宋_GB2312" w:hint="eastAsia"/>
          <w:b/>
          <w:bCs/>
          <w:sz w:val="28"/>
          <w:szCs w:val="28"/>
        </w:rPr>
        <w:t>、</w:t>
      </w:r>
      <w:r w:rsidRPr="00890A7F">
        <w:rPr>
          <w:rFonts w:ascii="仿宋_GB2312" w:eastAsia="仿宋_GB2312" w:cs="仿宋_GB2312" w:hint="eastAsia"/>
          <w:b/>
          <w:bCs/>
          <w:sz w:val="28"/>
          <w:szCs w:val="28"/>
        </w:rPr>
        <w:t>层次定位</w:t>
      </w:r>
      <w:r w:rsidRPr="00890A7F">
        <w:rPr>
          <w:rFonts w:ascii="仿宋_GB2312" w:eastAsia="仿宋_GB2312" w:cs="仿宋_GB2312"/>
          <w:b/>
          <w:bCs/>
          <w:sz w:val="28"/>
          <w:szCs w:val="28"/>
        </w:rPr>
        <w:t xml:space="preserve"> </w:t>
      </w:r>
      <w:r>
        <w:rPr>
          <w:rStyle w:val="3Char"/>
          <w:rFonts w:ascii="楷体_GB2312" w:eastAsia="楷体_GB2312" w:cs="楷体_GB2312"/>
          <w:sz w:val="28"/>
          <w:szCs w:val="28"/>
        </w:rPr>
        <w:t xml:space="preserve"> </w:t>
      </w:r>
      <w:r w:rsidRPr="00B3763E">
        <w:rPr>
          <w:rFonts w:ascii="仿宋_GB2312" w:eastAsia="仿宋_GB2312" w:cs="仿宋_GB2312" w:hint="eastAsia"/>
          <w:sz w:val="28"/>
          <w:szCs w:val="28"/>
        </w:rPr>
        <w:t>坚持以本科教育为主体，积极发展研究生教育，稳步发展继续教育，积极拓展留学生教育。</w:t>
      </w:r>
    </w:p>
    <w:p w:rsidR="00351F7B" w:rsidRDefault="00576FA3" w:rsidP="005068AF">
      <w:pPr>
        <w:spacing w:line="360" w:lineRule="auto"/>
        <w:ind w:firstLine="562"/>
        <w:rPr>
          <w:rFonts w:ascii="仿宋_GB2312" w:eastAsia="仿宋_GB2312" w:cs="Times New Roman"/>
          <w:sz w:val="28"/>
          <w:szCs w:val="28"/>
        </w:rPr>
      </w:pPr>
      <w:r w:rsidRPr="00890A7F">
        <w:rPr>
          <w:rFonts w:ascii="仿宋_GB2312" w:eastAsia="仿宋_GB2312" w:cs="仿宋_GB2312"/>
          <w:b/>
          <w:bCs/>
          <w:sz w:val="28"/>
          <w:szCs w:val="28"/>
        </w:rPr>
        <w:t>5</w:t>
      </w:r>
      <w:r w:rsidR="00274BF5">
        <w:rPr>
          <w:rFonts w:ascii="仿宋_GB2312" w:eastAsia="仿宋_GB2312" w:cs="仿宋_GB2312" w:hint="eastAsia"/>
          <w:b/>
          <w:bCs/>
          <w:sz w:val="28"/>
          <w:szCs w:val="28"/>
        </w:rPr>
        <w:t>、</w:t>
      </w:r>
      <w:r w:rsidRPr="00890A7F">
        <w:rPr>
          <w:rFonts w:ascii="仿宋_GB2312" w:eastAsia="仿宋_GB2312" w:cs="仿宋_GB2312" w:hint="eastAsia"/>
          <w:b/>
          <w:bCs/>
          <w:sz w:val="28"/>
          <w:szCs w:val="28"/>
        </w:rPr>
        <w:t>服务面向定位</w:t>
      </w:r>
      <w:r w:rsidRPr="00890A7F">
        <w:rPr>
          <w:rStyle w:val="3Char"/>
          <w:rFonts w:ascii="楷体_GB2312" w:eastAsia="楷体_GB2312" w:cs="楷体_GB2312"/>
          <w:b w:val="0"/>
          <w:bCs w:val="0"/>
          <w:sz w:val="28"/>
          <w:szCs w:val="28"/>
        </w:rPr>
        <w:t xml:space="preserve"> </w:t>
      </w:r>
      <w:r>
        <w:rPr>
          <w:rStyle w:val="3Char"/>
          <w:rFonts w:ascii="楷体_GB2312" w:eastAsia="楷体_GB2312" w:cs="楷体_GB2312"/>
          <w:sz w:val="28"/>
          <w:szCs w:val="28"/>
        </w:rPr>
        <w:t xml:space="preserve"> </w:t>
      </w:r>
      <w:r w:rsidRPr="00B3763E">
        <w:rPr>
          <w:rFonts w:ascii="仿宋_GB2312" w:eastAsia="仿宋_GB2312" w:cs="仿宋_GB2312" w:hint="eastAsia"/>
          <w:sz w:val="28"/>
          <w:szCs w:val="28"/>
        </w:rPr>
        <w:t>在地域上，立足安徽，融入长三角，同时积极开展国际国内合作；在行业上，立足中医药，不断满足中医药事业及医药相关产业发展需要，积极服务区域经济社会发展。</w:t>
      </w:r>
    </w:p>
    <w:p w:rsidR="00B86354" w:rsidRDefault="00576FA3">
      <w:pPr>
        <w:pStyle w:val="2"/>
        <w:spacing w:line="360" w:lineRule="auto"/>
        <w:ind w:firstLine="600"/>
        <w:rPr>
          <w:rFonts w:ascii="黑体" w:eastAsia="黑体" w:cs="Times New Roman"/>
          <w:b w:val="0"/>
          <w:bCs w:val="0"/>
          <w:sz w:val="30"/>
          <w:szCs w:val="30"/>
        </w:rPr>
      </w:pPr>
      <w:bookmarkStart w:id="4" w:name="_Toc402518372"/>
      <w:r>
        <w:rPr>
          <w:rFonts w:ascii="黑体" w:eastAsia="黑体" w:cs="黑体" w:hint="eastAsia"/>
          <w:b w:val="0"/>
          <w:bCs w:val="0"/>
          <w:sz w:val="30"/>
          <w:szCs w:val="30"/>
        </w:rPr>
        <w:t>三</w:t>
      </w:r>
      <w:r w:rsidRPr="007B5F3B">
        <w:rPr>
          <w:rFonts w:ascii="黑体" w:eastAsia="黑体" w:cs="黑体" w:hint="eastAsia"/>
          <w:b w:val="0"/>
          <w:bCs w:val="0"/>
          <w:sz w:val="30"/>
          <w:szCs w:val="30"/>
        </w:rPr>
        <w:t>、本科</w:t>
      </w:r>
      <w:r>
        <w:rPr>
          <w:rFonts w:ascii="黑体" w:eastAsia="黑体" w:cs="黑体" w:hint="eastAsia"/>
          <w:b w:val="0"/>
          <w:bCs w:val="0"/>
          <w:sz w:val="30"/>
          <w:szCs w:val="30"/>
        </w:rPr>
        <w:t>专业设置情况</w:t>
      </w:r>
      <w:bookmarkEnd w:id="4"/>
    </w:p>
    <w:p w:rsidR="00B86354" w:rsidRDefault="00576FA3">
      <w:pPr>
        <w:spacing w:line="360" w:lineRule="auto"/>
        <w:ind w:firstLine="560"/>
        <w:rPr>
          <w:rFonts w:ascii="仿宋_GB2312" w:eastAsia="仿宋_GB2312" w:cs="仿宋_GB2312"/>
          <w:sz w:val="28"/>
          <w:szCs w:val="28"/>
        </w:rPr>
      </w:pPr>
      <w:r w:rsidRPr="00C636F0">
        <w:rPr>
          <w:rFonts w:ascii="仿宋_GB2312" w:eastAsia="仿宋_GB2312" w:cs="仿宋_GB2312" w:hint="eastAsia"/>
          <w:sz w:val="28"/>
          <w:szCs w:val="28"/>
        </w:rPr>
        <w:t>学科与专业</w:t>
      </w:r>
      <w:r w:rsidRPr="00B3763E">
        <w:rPr>
          <w:rFonts w:ascii="仿宋_GB2312" w:eastAsia="仿宋_GB2312" w:cs="仿宋_GB2312" w:hint="eastAsia"/>
          <w:sz w:val="28"/>
          <w:szCs w:val="28"/>
        </w:rPr>
        <w:t>以中医与中药学科为主体、多学科协调发展。现有</w:t>
      </w:r>
      <w:r w:rsidRPr="00B3763E">
        <w:rPr>
          <w:rFonts w:ascii="仿宋_GB2312" w:eastAsia="仿宋_GB2312" w:cs="仿宋_GB2312"/>
          <w:sz w:val="28"/>
          <w:szCs w:val="28"/>
        </w:rPr>
        <w:t>2</w:t>
      </w:r>
      <w:r>
        <w:rPr>
          <w:rFonts w:ascii="仿宋_GB2312" w:eastAsia="仿宋_GB2312" w:cs="仿宋_GB2312"/>
          <w:sz w:val="28"/>
          <w:szCs w:val="28"/>
        </w:rPr>
        <w:t>1</w:t>
      </w:r>
      <w:r w:rsidRPr="00B3763E">
        <w:rPr>
          <w:rFonts w:ascii="仿宋_GB2312" w:eastAsia="仿宋_GB2312" w:cs="仿宋_GB2312"/>
          <w:sz w:val="28"/>
          <w:szCs w:val="28"/>
        </w:rPr>
        <w:t xml:space="preserve"> </w:t>
      </w:r>
      <w:r w:rsidRPr="00B3763E">
        <w:rPr>
          <w:rFonts w:ascii="仿宋_GB2312" w:eastAsia="仿宋_GB2312" w:cs="仿宋_GB2312" w:hint="eastAsia"/>
          <w:sz w:val="28"/>
          <w:szCs w:val="28"/>
        </w:rPr>
        <w:t>个普通本科专业，分属</w:t>
      </w:r>
      <w:r>
        <w:rPr>
          <w:rFonts w:ascii="仿宋_GB2312" w:eastAsia="仿宋_GB2312" w:cs="仿宋_GB2312" w:hint="eastAsia"/>
          <w:sz w:val="28"/>
          <w:szCs w:val="28"/>
        </w:rPr>
        <w:t>于</w:t>
      </w:r>
      <w:r w:rsidRPr="00B3763E">
        <w:rPr>
          <w:rFonts w:ascii="仿宋_GB2312" w:eastAsia="仿宋_GB2312" w:cs="仿宋_GB2312" w:hint="eastAsia"/>
          <w:sz w:val="28"/>
          <w:szCs w:val="28"/>
        </w:rPr>
        <w:t>医学、理学、工学、管理学、经济学、文学</w:t>
      </w:r>
      <w:r w:rsidRPr="00B3763E">
        <w:rPr>
          <w:rFonts w:ascii="仿宋_GB2312" w:eastAsia="仿宋_GB2312" w:cs="仿宋_GB2312"/>
          <w:sz w:val="28"/>
          <w:szCs w:val="28"/>
        </w:rPr>
        <w:t xml:space="preserve">6 </w:t>
      </w:r>
      <w:r w:rsidRPr="00B3763E">
        <w:rPr>
          <w:rFonts w:ascii="仿宋_GB2312" w:eastAsia="仿宋_GB2312" w:cs="仿宋_GB2312" w:hint="eastAsia"/>
          <w:sz w:val="28"/>
          <w:szCs w:val="28"/>
        </w:rPr>
        <w:t>大学科门类。</w:t>
      </w:r>
    </w:p>
    <w:p w:rsidR="00351F7B" w:rsidRDefault="00024747" w:rsidP="00A604B6">
      <w:pPr>
        <w:ind w:firstLineChars="0" w:firstLine="0"/>
        <w:jc w:val="center"/>
        <w:rPr>
          <w:rFonts w:ascii="仿宋_GB2312" w:eastAsia="仿宋_GB2312" w:cs="Times New Roman"/>
          <w:b/>
          <w:bCs/>
          <w:sz w:val="28"/>
          <w:szCs w:val="28"/>
        </w:rPr>
      </w:pPr>
      <w:r>
        <w:rPr>
          <w:rFonts w:ascii="仿宋_GB2312" w:eastAsia="仿宋_GB2312" w:cs="仿宋_GB2312"/>
          <w:b/>
          <w:bCs/>
          <w:sz w:val="28"/>
          <w:szCs w:val="28"/>
        </w:rPr>
        <w:br w:type="page"/>
      </w:r>
      <w:r w:rsidR="00576FA3" w:rsidRPr="00FD3180">
        <w:rPr>
          <w:rFonts w:ascii="仿宋_GB2312" w:eastAsia="仿宋_GB2312" w:cs="仿宋_GB2312" w:hint="eastAsia"/>
          <w:b/>
          <w:bCs/>
          <w:sz w:val="28"/>
          <w:szCs w:val="28"/>
        </w:rPr>
        <w:lastRenderedPageBreak/>
        <w:t>安徽中医药大学本科专业设置一览表</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2"/>
        <w:gridCol w:w="948"/>
        <w:gridCol w:w="2458"/>
        <w:gridCol w:w="2531"/>
        <w:gridCol w:w="1808"/>
      </w:tblGrid>
      <w:tr w:rsidR="00576FA3" w:rsidRPr="008E006C" w:rsidTr="00804BD6">
        <w:trPr>
          <w:trHeight w:val="620"/>
          <w:jc w:val="center"/>
        </w:trPr>
        <w:tc>
          <w:tcPr>
            <w:tcW w:w="490" w:type="pct"/>
            <w:vAlign w:val="center"/>
          </w:tcPr>
          <w:p w:rsidR="00576FA3" w:rsidRPr="00A604B6" w:rsidRDefault="00576FA3" w:rsidP="008B0E66">
            <w:pPr>
              <w:widowControl/>
              <w:spacing w:line="240" w:lineRule="exact"/>
              <w:ind w:firstLineChars="0" w:firstLine="0"/>
              <w:jc w:val="center"/>
              <w:rPr>
                <w:rFonts w:ascii="仿宋_GB2312" w:eastAsia="仿宋_GB2312" w:hAnsi="宋体" w:cs="Times New Roman"/>
                <w:b/>
                <w:bCs/>
                <w:kern w:val="0"/>
              </w:rPr>
            </w:pPr>
            <w:r w:rsidRPr="00A604B6">
              <w:rPr>
                <w:rFonts w:ascii="仿宋_GB2312" w:eastAsia="仿宋_GB2312" w:hAnsi="宋体" w:cs="黑体" w:hint="eastAsia"/>
                <w:b/>
                <w:bCs/>
                <w:kern w:val="0"/>
              </w:rPr>
              <w:t>序号</w:t>
            </w:r>
          </w:p>
        </w:tc>
        <w:tc>
          <w:tcPr>
            <w:tcW w:w="552" w:type="pct"/>
            <w:vAlign w:val="center"/>
          </w:tcPr>
          <w:p w:rsidR="00576FA3" w:rsidRPr="00A604B6" w:rsidRDefault="00576FA3" w:rsidP="008B0E66">
            <w:pPr>
              <w:widowControl/>
              <w:spacing w:line="240" w:lineRule="exact"/>
              <w:ind w:firstLineChars="0" w:firstLine="0"/>
              <w:jc w:val="center"/>
              <w:rPr>
                <w:rFonts w:ascii="仿宋_GB2312" w:eastAsia="仿宋_GB2312" w:hAnsi="宋体" w:cs="Times New Roman"/>
                <w:b/>
                <w:bCs/>
                <w:kern w:val="0"/>
              </w:rPr>
            </w:pPr>
            <w:r w:rsidRPr="00A604B6">
              <w:rPr>
                <w:rFonts w:ascii="仿宋_GB2312" w:eastAsia="仿宋_GB2312" w:hAnsi="宋体" w:cs="黑体" w:hint="eastAsia"/>
                <w:b/>
                <w:bCs/>
                <w:kern w:val="0"/>
              </w:rPr>
              <w:t>学科</w:t>
            </w:r>
          </w:p>
          <w:p w:rsidR="00576FA3" w:rsidRPr="00A604B6" w:rsidRDefault="00576FA3" w:rsidP="008B0E66">
            <w:pPr>
              <w:widowControl/>
              <w:spacing w:line="240" w:lineRule="exact"/>
              <w:ind w:firstLineChars="0" w:firstLine="0"/>
              <w:jc w:val="center"/>
              <w:rPr>
                <w:rFonts w:ascii="仿宋_GB2312" w:eastAsia="仿宋_GB2312" w:hAnsi="宋体" w:cs="Times New Roman"/>
                <w:b/>
                <w:bCs/>
                <w:kern w:val="0"/>
              </w:rPr>
            </w:pPr>
            <w:r w:rsidRPr="00A604B6">
              <w:rPr>
                <w:rFonts w:ascii="仿宋_GB2312" w:eastAsia="仿宋_GB2312" w:hAnsi="宋体" w:cs="黑体" w:hint="eastAsia"/>
                <w:b/>
                <w:bCs/>
                <w:kern w:val="0"/>
              </w:rPr>
              <w:t>门类</w:t>
            </w:r>
          </w:p>
        </w:tc>
        <w:tc>
          <w:tcPr>
            <w:tcW w:w="1431" w:type="pct"/>
            <w:vAlign w:val="center"/>
          </w:tcPr>
          <w:p w:rsidR="00CD4F8D" w:rsidRPr="00A604B6" w:rsidRDefault="00576FA3" w:rsidP="008B0E66">
            <w:pPr>
              <w:widowControl/>
              <w:spacing w:line="240" w:lineRule="exact"/>
              <w:ind w:firstLineChars="0" w:firstLine="0"/>
              <w:jc w:val="center"/>
              <w:rPr>
                <w:rFonts w:ascii="仿宋_GB2312" w:eastAsia="仿宋_GB2312" w:hAnsi="宋体" w:cs="Times New Roman"/>
                <w:b/>
                <w:bCs/>
                <w:kern w:val="0"/>
              </w:rPr>
            </w:pPr>
            <w:r w:rsidRPr="00A604B6">
              <w:rPr>
                <w:rFonts w:ascii="仿宋_GB2312" w:eastAsia="仿宋_GB2312" w:hAnsi="宋体" w:cs="黑体" w:hint="eastAsia"/>
                <w:b/>
                <w:bCs/>
                <w:kern w:val="0"/>
              </w:rPr>
              <w:t>专业类</w:t>
            </w:r>
          </w:p>
        </w:tc>
        <w:tc>
          <w:tcPr>
            <w:tcW w:w="1474" w:type="pct"/>
            <w:vAlign w:val="center"/>
          </w:tcPr>
          <w:p w:rsidR="00CD4F8D" w:rsidRPr="00A604B6" w:rsidRDefault="00576FA3" w:rsidP="008B0E66">
            <w:pPr>
              <w:widowControl/>
              <w:spacing w:line="240" w:lineRule="exact"/>
              <w:ind w:firstLineChars="0" w:firstLine="0"/>
              <w:jc w:val="center"/>
              <w:rPr>
                <w:rFonts w:ascii="仿宋_GB2312" w:eastAsia="仿宋_GB2312" w:hAnsi="宋体" w:cs="Times New Roman"/>
                <w:b/>
                <w:bCs/>
                <w:kern w:val="0"/>
              </w:rPr>
            </w:pPr>
            <w:r w:rsidRPr="00A604B6">
              <w:rPr>
                <w:rFonts w:ascii="仿宋_GB2312" w:eastAsia="仿宋_GB2312" w:hAnsi="宋体" w:cs="黑体" w:hint="eastAsia"/>
                <w:b/>
                <w:bCs/>
                <w:kern w:val="0"/>
              </w:rPr>
              <w:t>专业名称</w:t>
            </w:r>
          </w:p>
        </w:tc>
        <w:tc>
          <w:tcPr>
            <w:tcW w:w="1053" w:type="pct"/>
            <w:vAlign w:val="center"/>
          </w:tcPr>
          <w:p w:rsidR="00CD4F8D" w:rsidRPr="00A604B6" w:rsidRDefault="00576FA3" w:rsidP="008B0E66">
            <w:pPr>
              <w:widowControl/>
              <w:spacing w:line="240" w:lineRule="exact"/>
              <w:ind w:firstLineChars="0" w:firstLine="0"/>
              <w:jc w:val="center"/>
              <w:rPr>
                <w:rFonts w:ascii="仿宋_GB2312" w:eastAsia="仿宋_GB2312" w:hAnsi="宋体" w:cs="Times New Roman"/>
                <w:b/>
                <w:bCs/>
                <w:kern w:val="0"/>
              </w:rPr>
            </w:pPr>
            <w:r w:rsidRPr="00A604B6">
              <w:rPr>
                <w:rFonts w:ascii="仿宋_GB2312" w:eastAsia="仿宋_GB2312" w:hAnsi="宋体" w:cs="黑体" w:hint="eastAsia"/>
                <w:b/>
                <w:bCs/>
                <w:kern w:val="0"/>
              </w:rPr>
              <w:t>专业代码</w:t>
            </w:r>
          </w:p>
        </w:tc>
      </w:tr>
      <w:tr w:rsidR="00576FA3" w:rsidRPr="008E006C" w:rsidTr="00804BD6">
        <w:trPr>
          <w:trHeight w:val="422"/>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1</w:t>
            </w:r>
          </w:p>
        </w:tc>
        <w:tc>
          <w:tcPr>
            <w:tcW w:w="552" w:type="pct"/>
            <w:vMerge w:val="restart"/>
            <w:vAlign w:val="center"/>
          </w:tcPr>
          <w:p w:rsidR="00576FA3" w:rsidRPr="008E006C" w:rsidRDefault="00576FA3" w:rsidP="00591825">
            <w:pPr>
              <w:widowControl/>
              <w:spacing w:line="300" w:lineRule="exact"/>
              <w:ind w:firstLineChars="0" w:firstLine="0"/>
              <w:jc w:val="center"/>
              <w:rPr>
                <w:rFonts w:ascii="宋体" w:cs="Times New Roman"/>
                <w:b/>
                <w:bCs/>
                <w:kern w:val="0"/>
              </w:rPr>
            </w:pPr>
            <w:r w:rsidRPr="008E006C">
              <w:rPr>
                <w:rFonts w:ascii="宋体" w:hAnsi="宋体" w:cs="宋体"/>
                <w:kern w:val="0"/>
              </w:rPr>
              <w:t>10</w:t>
            </w:r>
            <w:r w:rsidRPr="008E006C">
              <w:rPr>
                <w:rFonts w:ascii="宋体" w:hAnsi="宋体" w:cs="宋体" w:hint="eastAsia"/>
                <w:kern w:val="0"/>
              </w:rPr>
              <w:t>医学</w:t>
            </w:r>
          </w:p>
        </w:tc>
        <w:tc>
          <w:tcPr>
            <w:tcW w:w="1431" w:type="pct"/>
            <w:vMerge w:val="restar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中医学类（</w:t>
            </w:r>
            <w:r w:rsidRPr="008E006C">
              <w:rPr>
                <w:rFonts w:ascii="宋体" w:hAnsi="宋体" w:cs="宋体"/>
                <w:kern w:val="0"/>
              </w:rPr>
              <w:t>1005</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中医学</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100501K</w:t>
            </w:r>
          </w:p>
        </w:tc>
      </w:tr>
      <w:tr w:rsidR="00576FA3" w:rsidRPr="008E006C" w:rsidTr="00804BD6">
        <w:trPr>
          <w:trHeight w:val="349"/>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2</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针灸推拿学</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100502K</w:t>
            </w:r>
          </w:p>
        </w:tc>
      </w:tr>
      <w:tr w:rsidR="00576FA3" w:rsidRPr="008E006C" w:rsidTr="00804BD6">
        <w:trPr>
          <w:trHeight w:val="443"/>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3</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中西医结合类（</w:t>
            </w:r>
            <w:r w:rsidRPr="008E006C">
              <w:rPr>
                <w:rFonts w:ascii="宋体" w:hAnsi="宋体" w:cs="宋体"/>
                <w:kern w:val="0"/>
              </w:rPr>
              <w:t>1006</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中西医临床医学</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100601K</w:t>
            </w:r>
          </w:p>
        </w:tc>
      </w:tr>
      <w:tr w:rsidR="00576FA3" w:rsidRPr="008E006C" w:rsidTr="00804BD6">
        <w:trPr>
          <w:trHeight w:val="365"/>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4</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Merge w:val="restar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药学类（</w:t>
            </w:r>
            <w:r w:rsidRPr="008E006C">
              <w:rPr>
                <w:rFonts w:ascii="宋体" w:hAnsi="宋体" w:cs="宋体"/>
                <w:kern w:val="0"/>
              </w:rPr>
              <w:t>1007</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药学</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100701</w:t>
            </w:r>
          </w:p>
        </w:tc>
      </w:tr>
      <w:tr w:rsidR="00576FA3" w:rsidRPr="008E006C" w:rsidTr="00804BD6">
        <w:trPr>
          <w:trHeight w:val="258"/>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5</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药物制剂</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100702</w:t>
            </w:r>
          </w:p>
        </w:tc>
      </w:tr>
      <w:tr w:rsidR="00576FA3" w:rsidRPr="008E006C" w:rsidTr="00804BD6">
        <w:trPr>
          <w:trHeight w:val="504"/>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6</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药物分析</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100705T</w:t>
            </w:r>
          </w:p>
        </w:tc>
      </w:tr>
      <w:tr w:rsidR="00576FA3" w:rsidRPr="008E006C" w:rsidTr="00804BD6">
        <w:trPr>
          <w:trHeight w:val="399"/>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7</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Merge w:val="restar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中药学类（</w:t>
            </w:r>
            <w:r w:rsidRPr="008E006C">
              <w:rPr>
                <w:rFonts w:ascii="宋体" w:hAnsi="宋体" w:cs="宋体"/>
                <w:kern w:val="0"/>
              </w:rPr>
              <w:t>1008</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中药学</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100801</w:t>
            </w:r>
          </w:p>
        </w:tc>
      </w:tr>
      <w:tr w:rsidR="00576FA3" w:rsidRPr="008E006C" w:rsidTr="00804BD6">
        <w:trPr>
          <w:trHeight w:val="405"/>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8</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中药资源与开发</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100802</w:t>
            </w:r>
          </w:p>
        </w:tc>
      </w:tr>
      <w:tr w:rsidR="00576FA3" w:rsidRPr="008E006C" w:rsidTr="00804BD6">
        <w:trPr>
          <w:trHeight w:val="1038"/>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9</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医学技术类（</w:t>
            </w:r>
            <w:r w:rsidRPr="008E006C">
              <w:rPr>
                <w:rFonts w:ascii="宋体" w:hAnsi="宋体" w:cs="宋体"/>
                <w:kern w:val="0"/>
              </w:rPr>
              <w:t>1010</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康复治疗学</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101005</w:t>
            </w:r>
          </w:p>
        </w:tc>
      </w:tr>
      <w:tr w:rsidR="00576FA3" w:rsidRPr="008E006C" w:rsidTr="00804BD6">
        <w:trPr>
          <w:trHeight w:val="596"/>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10</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护理学类（</w:t>
            </w:r>
            <w:r w:rsidRPr="008E006C">
              <w:rPr>
                <w:rFonts w:ascii="宋体" w:hAnsi="宋体" w:cs="宋体"/>
                <w:kern w:val="0"/>
              </w:rPr>
              <w:t>1011</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护理学</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101101</w:t>
            </w:r>
          </w:p>
        </w:tc>
      </w:tr>
      <w:tr w:rsidR="00576FA3" w:rsidRPr="008E006C" w:rsidTr="00804BD6">
        <w:trPr>
          <w:trHeight w:val="832"/>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11</w:t>
            </w:r>
          </w:p>
        </w:tc>
        <w:tc>
          <w:tcPr>
            <w:tcW w:w="552" w:type="pct"/>
            <w:vMerge w:val="restar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kern w:val="0"/>
              </w:rPr>
              <w:t>12</w:t>
            </w:r>
            <w:r w:rsidRPr="008E006C">
              <w:rPr>
                <w:rFonts w:ascii="宋体" w:hAnsi="宋体" w:cs="宋体" w:hint="eastAsia"/>
                <w:kern w:val="0"/>
              </w:rPr>
              <w:t>管理科学与工程类</w:t>
            </w: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管理科学与工程类（</w:t>
            </w:r>
            <w:r w:rsidRPr="008E006C">
              <w:rPr>
                <w:rFonts w:ascii="宋体" w:hAnsi="宋体" w:cs="宋体"/>
                <w:kern w:val="0"/>
              </w:rPr>
              <w:t>1201</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信息管理与信息系统</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120102</w:t>
            </w:r>
          </w:p>
        </w:tc>
      </w:tr>
      <w:tr w:rsidR="00576FA3" w:rsidRPr="008E006C" w:rsidTr="00804BD6">
        <w:trPr>
          <w:trHeight w:val="614"/>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12</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工商管理类（</w:t>
            </w:r>
            <w:r w:rsidRPr="008E006C">
              <w:rPr>
                <w:rFonts w:ascii="宋体" w:hAnsi="宋体" w:cs="宋体"/>
                <w:kern w:val="0"/>
              </w:rPr>
              <w:t>1202</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人力资源管理</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120206</w:t>
            </w:r>
          </w:p>
        </w:tc>
      </w:tr>
      <w:tr w:rsidR="00576FA3" w:rsidRPr="008E006C" w:rsidTr="00804BD6">
        <w:trPr>
          <w:trHeight w:val="602"/>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13</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公共管理类（</w:t>
            </w:r>
            <w:r w:rsidRPr="008E006C">
              <w:rPr>
                <w:rFonts w:ascii="宋体" w:hAnsi="宋体" w:cs="宋体"/>
                <w:kern w:val="0"/>
              </w:rPr>
              <w:t>1204</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公共事业管理</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120401</w:t>
            </w:r>
          </w:p>
        </w:tc>
      </w:tr>
      <w:tr w:rsidR="00576FA3" w:rsidRPr="008E006C" w:rsidTr="00804BD6">
        <w:trPr>
          <w:trHeight w:val="612"/>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14</w:t>
            </w:r>
          </w:p>
        </w:tc>
        <w:tc>
          <w:tcPr>
            <w:tcW w:w="552" w:type="pct"/>
            <w:vMerge w:val="restar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kern w:val="0"/>
              </w:rPr>
              <w:t>08</w:t>
            </w:r>
            <w:r w:rsidRPr="008E006C">
              <w:rPr>
                <w:rFonts w:ascii="宋体" w:hAnsi="宋体" w:cs="宋体" w:hint="eastAsia"/>
                <w:kern w:val="0"/>
              </w:rPr>
              <w:t>工学</w:t>
            </w: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计算机类（</w:t>
            </w:r>
            <w:r w:rsidRPr="008E006C">
              <w:rPr>
                <w:rFonts w:ascii="宋体" w:hAnsi="宋体" w:cs="宋体"/>
                <w:kern w:val="0"/>
              </w:rPr>
              <w:t>0809</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计算机科学与技术</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080901</w:t>
            </w:r>
          </w:p>
        </w:tc>
      </w:tr>
      <w:tr w:rsidR="00576FA3" w:rsidRPr="008E006C" w:rsidTr="00804BD6">
        <w:trPr>
          <w:trHeight w:val="619"/>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15</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化工与制药类（</w:t>
            </w:r>
            <w:r w:rsidRPr="008E006C">
              <w:rPr>
                <w:rFonts w:ascii="宋体" w:hAnsi="宋体" w:cs="宋体"/>
                <w:kern w:val="0"/>
              </w:rPr>
              <w:t>0813</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制药工程</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081302</w:t>
            </w:r>
          </w:p>
        </w:tc>
      </w:tr>
      <w:tr w:rsidR="00576FA3" w:rsidRPr="008E006C" w:rsidTr="00804BD6">
        <w:trPr>
          <w:trHeight w:val="628"/>
          <w:jc w:val="center"/>
        </w:trPr>
        <w:tc>
          <w:tcPr>
            <w:tcW w:w="490" w:type="pct"/>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16</w:t>
            </w:r>
          </w:p>
        </w:tc>
        <w:tc>
          <w:tcPr>
            <w:tcW w:w="552" w:type="pct"/>
            <w:vMerge/>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生物医学工程类（</w:t>
            </w:r>
            <w:r w:rsidRPr="008E006C">
              <w:rPr>
                <w:rFonts w:ascii="宋体" w:hAnsi="宋体" w:cs="宋体"/>
                <w:kern w:val="0"/>
              </w:rPr>
              <w:t>0826</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生物医学工程</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082601</w:t>
            </w:r>
          </w:p>
        </w:tc>
      </w:tr>
      <w:tr w:rsidR="00576FA3" w:rsidRPr="008E006C" w:rsidTr="00804BD6">
        <w:trPr>
          <w:trHeight w:val="598"/>
          <w:jc w:val="center"/>
        </w:trPr>
        <w:tc>
          <w:tcPr>
            <w:tcW w:w="490" w:type="pct"/>
            <w:tcBorders>
              <w:bottom w:val="single" w:sz="2" w:space="0" w:color="auto"/>
            </w:tcBorders>
            <w:vAlign w:val="center"/>
          </w:tcPr>
          <w:p w:rsidR="00576FA3" w:rsidRPr="008E006C" w:rsidRDefault="00576FA3" w:rsidP="0059058F">
            <w:pPr>
              <w:ind w:firstLineChars="0" w:firstLine="0"/>
              <w:jc w:val="center"/>
              <w:rPr>
                <w:rFonts w:ascii="宋体" w:cs="Times New Roman"/>
                <w:color w:val="000000"/>
              </w:rPr>
            </w:pPr>
            <w:r w:rsidRPr="008E006C">
              <w:rPr>
                <w:rFonts w:ascii="宋体" w:hAnsi="宋体" w:cs="宋体"/>
                <w:color w:val="000000"/>
              </w:rPr>
              <w:t>17</w:t>
            </w:r>
          </w:p>
        </w:tc>
        <w:tc>
          <w:tcPr>
            <w:tcW w:w="552" w:type="pct"/>
            <w:vMerge/>
            <w:tcBorders>
              <w:bottom w:val="single" w:sz="2" w:space="0" w:color="auto"/>
            </w:tcBorders>
            <w:vAlign w:val="center"/>
          </w:tcPr>
          <w:p w:rsidR="00351F7B" w:rsidRDefault="00351F7B" w:rsidP="00591825">
            <w:pPr>
              <w:widowControl/>
              <w:spacing w:line="300" w:lineRule="exact"/>
              <w:ind w:firstLine="883"/>
              <w:jc w:val="center"/>
              <w:rPr>
                <w:rFonts w:ascii="宋体" w:cs="Times New Roman"/>
                <w:b/>
                <w:bCs/>
                <w:kern w:val="0"/>
                <w:sz w:val="44"/>
                <w:szCs w:val="44"/>
              </w:rPr>
            </w:pPr>
          </w:p>
        </w:tc>
        <w:tc>
          <w:tcPr>
            <w:tcW w:w="1431" w:type="pct"/>
            <w:tcBorders>
              <w:bottom w:val="single" w:sz="2" w:space="0" w:color="auto"/>
            </w:tcBorders>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食品科学与工程类（</w:t>
            </w:r>
            <w:r w:rsidRPr="008E006C">
              <w:rPr>
                <w:rFonts w:ascii="宋体" w:hAnsi="宋体" w:cs="宋体"/>
                <w:kern w:val="0"/>
              </w:rPr>
              <w:t>0827</w:t>
            </w:r>
            <w:r w:rsidRPr="008E006C">
              <w:rPr>
                <w:rFonts w:ascii="宋体" w:hAnsi="宋体" w:cs="宋体" w:hint="eastAsia"/>
                <w:kern w:val="0"/>
              </w:rPr>
              <w:t>）</w:t>
            </w:r>
          </w:p>
        </w:tc>
        <w:tc>
          <w:tcPr>
            <w:tcW w:w="1474" w:type="pct"/>
            <w:tcBorders>
              <w:bottom w:val="single" w:sz="2" w:space="0" w:color="auto"/>
            </w:tcBorders>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食品质量与安全</w:t>
            </w:r>
          </w:p>
        </w:tc>
        <w:tc>
          <w:tcPr>
            <w:tcW w:w="1053" w:type="pct"/>
            <w:tcBorders>
              <w:bottom w:val="single" w:sz="2" w:space="0" w:color="auto"/>
            </w:tcBorders>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082702</w:t>
            </w:r>
          </w:p>
        </w:tc>
      </w:tr>
      <w:tr w:rsidR="00576FA3" w:rsidRPr="008E006C" w:rsidTr="00804BD6">
        <w:trPr>
          <w:trHeight w:val="590"/>
          <w:jc w:val="center"/>
        </w:trPr>
        <w:tc>
          <w:tcPr>
            <w:tcW w:w="490" w:type="pct"/>
            <w:tcBorders>
              <w:top w:val="single" w:sz="2" w:space="0" w:color="auto"/>
              <w:left w:val="single" w:sz="2" w:space="0" w:color="auto"/>
              <w:right w:val="single" w:sz="2" w:space="0" w:color="auto"/>
            </w:tcBorders>
            <w:vAlign w:val="center"/>
          </w:tcPr>
          <w:p w:rsidR="00576FA3" w:rsidRPr="008E006C" w:rsidRDefault="00576FA3" w:rsidP="00D25B5D">
            <w:pPr>
              <w:widowControl/>
              <w:ind w:firstLineChars="0" w:firstLine="0"/>
              <w:jc w:val="center"/>
              <w:rPr>
                <w:rFonts w:ascii="宋体" w:hAnsi="宋体" w:cs="宋体"/>
                <w:kern w:val="0"/>
              </w:rPr>
            </w:pPr>
            <w:r w:rsidRPr="008E006C">
              <w:rPr>
                <w:rFonts w:ascii="宋体" w:hAnsi="宋体" w:cs="宋体"/>
                <w:kern w:val="0"/>
              </w:rPr>
              <w:t>18</w:t>
            </w:r>
          </w:p>
        </w:tc>
        <w:tc>
          <w:tcPr>
            <w:tcW w:w="552" w:type="pct"/>
            <w:tcBorders>
              <w:top w:val="single" w:sz="2" w:space="0" w:color="auto"/>
              <w:left w:val="single" w:sz="2" w:space="0" w:color="auto"/>
              <w:right w:val="single" w:sz="2" w:space="0" w:color="auto"/>
            </w:tcBorders>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kern w:val="0"/>
              </w:rPr>
              <w:t>05</w:t>
            </w:r>
            <w:r w:rsidRPr="008E006C">
              <w:rPr>
                <w:rFonts w:ascii="宋体" w:hAnsi="宋体" w:cs="宋体" w:hint="eastAsia"/>
                <w:kern w:val="0"/>
              </w:rPr>
              <w:t>文学</w:t>
            </w:r>
          </w:p>
        </w:tc>
        <w:tc>
          <w:tcPr>
            <w:tcW w:w="1431" w:type="pct"/>
            <w:tcBorders>
              <w:top w:val="single" w:sz="2" w:space="0" w:color="auto"/>
              <w:left w:val="single" w:sz="2" w:space="0" w:color="auto"/>
              <w:right w:val="single" w:sz="2" w:space="0" w:color="auto"/>
            </w:tcBorders>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中国语言文学类（</w:t>
            </w:r>
            <w:r w:rsidRPr="008E006C">
              <w:rPr>
                <w:rFonts w:ascii="宋体" w:hAnsi="宋体" w:cs="宋体"/>
                <w:kern w:val="0"/>
              </w:rPr>
              <w:t>0501</w:t>
            </w:r>
            <w:r w:rsidRPr="008E006C">
              <w:rPr>
                <w:rFonts w:ascii="宋体" w:hAnsi="宋体" w:cs="宋体" w:hint="eastAsia"/>
                <w:kern w:val="0"/>
              </w:rPr>
              <w:t>）</w:t>
            </w:r>
          </w:p>
        </w:tc>
        <w:tc>
          <w:tcPr>
            <w:tcW w:w="1474" w:type="pct"/>
            <w:tcBorders>
              <w:top w:val="single" w:sz="2" w:space="0" w:color="auto"/>
              <w:left w:val="single" w:sz="2" w:space="0" w:color="auto"/>
              <w:right w:val="single" w:sz="2" w:space="0" w:color="auto"/>
            </w:tcBorders>
            <w:vAlign w:val="center"/>
          </w:tcPr>
          <w:p w:rsidR="00576FA3" w:rsidRPr="008E006C"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汉语国际教育</w:t>
            </w:r>
          </w:p>
        </w:tc>
        <w:tc>
          <w:tcPr>
            <w:tcW w:w="1053" w:type="pct"/>
            <w:tcBorders>
              <w:top w:val="single" w:sz="2" w:space="0" w:color="auto"/>
              <w:left w:val="single" w:sz="2" w:space="0" w:color="auto"/>
              <w:right w:val="single" w:sz="2" w:space="0" w:color="auto"/>
            </w:tcBorders>
            <w:vAlign w:val="center"/>
          </w:tcPr>
          <w:p w:rsidR="00576FA3" w:rsidRPr="008E006C"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050103</w:t>
            </w:r>
          </w:p>
        </w:tc>
      </w:tr>
      <w:tr w:rsidR="00576FA3" w:rsidRPr="008E006C" w:rsidTr="00804BD6">
        <w:trPr>
          <w:trHeight w:val="380"/>
          <w:jc w:val="center"/>
        </w:trPr>
        <w:tc>
          <w:tcPr>
            <w:tcW w:w="490" w:type="pct"/>
            <w:vAlign w:val="center"/>
          </w:tcPr>
          <w:p w:rsidR="00576FA3" w:rsidRPr="008E006C" w:rsidRDefault="00576FA3" w:rsidP="00034025">
            <w:pPr>
              <w:ind w:firstLineChars="0" w:firstLine="0"/>
              <w:jc w:val="center"/>
              <w:rPr>
                <w:rFonts w:ascii="宋体" w:cs="Times New Roman"/>
                <w:color w:val="000000"/>
              </w:rPr>
            </w:pPr>
            <w:r w:rsidRPr="008E006C">
              <w:rPr>
                <w:rFonts w:ascii="宋体" w:hAnsi="宋体" w:cs="宋体"/>
                <w:color w:val="000000"/>
              </w:rPr>
              <w:t>19</w:t>
            </w:r>
          </w:p>
        </w:tc>
        <w:tc>
          <w:tcPr>
            <w:tcW w:w="552"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kern w:val="0"/>
              </w:rPr>
              <w:t>07</w:t>
            </w:r>
            <w:r w:rsidRPr="008E006C">
              <w:rPr>
                <w:rFonts w:ascii="宋体" w:hAnsi="宋体" w:cs="宋体" w:hint="eastAsia"/>
                <w:kern w:val="0"/>
              </w:rPr>
              <w:t>理学</w:t>
            </w: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心理学类（</w:t>
            </w:r>
            <w:r w:rsidRPr="008E006C">
              <w:rPr>
                <w:rFonts w:ascii="宋体" w:hAnsi="宋体" w:cs="宋体"/>
                <w:kern w:val="0"/>
              </w:rPr>
              <w:t>0711</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应用心理学</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071102</w:t>
            </w:r>
          </w:p>
        </w:tc>
      </w:tr>
      <w:tr w:rsidR="00576FA3" w:rsidRPr="008E006C" w:rsidTr="00804BD6">
        <w:tblPrEx>
          <w:jc w:val="left"/>
        </w:tblPrEx>
        <w:trPr>
          <w:trHeight w:val="632"/>
        </w:trPr>
        <w:tc>
          <w:tcPr>
            <w:tcW w:w="490" w:type="pct"/>
            <w:vAlign w:val="center"/>
          </w:tcPr>
          <w:p w:rsidR="00576FA3" w:rsidRPr="008E006C" w:rsidRDefault="00576FA3" w:rsidP="00A13DC4">
            <w:pPr>
              <w:ind w:firstLineChars="0" w:firstLine="0"/>
              <w:jc w:val="center"/>
              <w:rPr>
                <w:rFonts w:ascii="宋体" w:hAnsi="宋体" w:cs="宋体"/>
                <w:color w:val="000000"/>
              </w:rPr>
            </w:pPr>
            <w:r w:rsidRPr="008E006C">
              <w:rPr>
                <w:rFonts w:ascii="宋体" w:hAnsi="宋体" w:cs="宋体"/>
                <w:color w:val="000000"/>
              </w:rPr>
              <w:t>20</w:t>
            </w:r>
          </w:p>
        </w:tc>
        <w:tc>
          <w:tcPr>
            <w:tcW w:w="552" w:type="pct"/>
            <w:vMerge w:val="restar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kern w:val="0"/>
              </w:rPr>
              <w:t>0</w:t>
            </w:r>
            <w:r w:rsidRPr="00591825">
              <w:rPr>
                <w:rFonts w:ascii="宋体" w:hAnsi="宋体" w:cs="宋体"/>
                <w:color w:val="000000"/>
              </w:rPr>
              <w:t>2</w:t>
            </w:r>
            <w:r w:rsidRPr="00591825">
              <w:rPr>
                <w:rFonts w:ascii="宋体" w:hAnsi="宋体" w:cs="宋体" w:hint="eastAsia"/>
                <w:color w:val="000000"/>
              </w:rPr>
              <w:t>经济学</w:t>
            </w:r>
          </w:p>
        </w:tc>
        <w:tc>
          <w:tcPr>
            <w:tcW w:w="1431" w:type="pct"/>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经济与贸易类（</w:t>
            </w:r>
            <w:r w:rsidRPr="008E006C">
              <w:rPr>
                <w:rFonts w:ascii="宋体" w:hAnsi="宋体" w:cs="宋体"/>
                <w:kern w:val="0"/>
              </w:rPr>
              <w:t>0204</w:t>
            </w:r>
            <w:r w:rsidRPr="008E006C">
              <w:rPr>
                <w:rFonts w:ascii="宋体" w:hAnsi="宋体" w:cs="宋体" w:hint="eastAsia"/>
                <w:kern w:val="0"/>
              </w:rPr>
              <w:t>）</w:t>
            </w:r>
          </w:p>
        </w:tc>
        <w:tc>
          <w:tcPr>
            <w:tcW w:w="1474" w:type="pct"/>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国际经济与贸易</w:t>
            </w:r>
          </w:p>
        </w:tc>
        <w:tc>
          <w:tcPr>
            <w:tcW w:w="1053" w:type="pct"/>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020401</w:t>
            </w:r>
          </w:p>
        </w:tc>
      </w:tr>
      <w:tr w:rsidR="00576FA3" w:rsidRPr="008E006C" w:rsidTr="00804BD6">
        <w:tblPrEx>
          <w:jc w:val="left"/>
        </w:tblPrEx>
        <w:trPr>
          <w:trHeight w:val="632"/>
        </w:trPr>
        <w:tc>
          <w:tcPr>
            <w:tcW w:w="490" w:type="pct"/>
            <w:tcBorders>
              <w:top w:val="single" w:sz="2" w:space="0" w:color="auto"/>
            </w:tcBorders>
            <w:vAlign w:val="center"/>
          </w:tcPr>
          <w:p w:rsidR="00576FA3" w:rsidRPr="008E006C" w:rsidRDefault="00576FA3" w:rsidP="00A13DC4">
            <w:pPr>
              <w:ind w:firstLineChars="0" w:firstLine="0"/>
              <w:jc w:val="center"/>
              <w:rPr>
                <w:rFonts w:ascii="宋体" w:hAnsi="宋体" w:cs="宋体"/>
                <w:color w:val="000000"/>
              </w:rPr>
            </w:pPr>
            <w:r w:rsidRPr="008E006C">
              <w:rPr>
                <w:rFonts w:ascii="宋体" w:hAnsi="宋体" w:cs="宋体"/>
                <w:color w:val="000000"/>
              </w:rPr>
              <w:t>21</w:t>
            </w:r>
          </w:p>
        </w:tc>
        <w:tc>
          <w:tcPr>
            <w:tcW w:w="552" w:type="pct"/>
            <w:vMerge/>
            <w:vAlign w:val="center"/>
          </w:tcPr>
          <w:p w:rsidR="00576FA3" w:rsidRPr="008E006C" w:rsidRDefault="00576FA3" w:rsidP="00591825">
            <w:pPr>
              <w:widowControl/>
              <w:spacing w:line="300" w:lineRule="exact"/>
              <w:ind w:firstLineChars="0" w:firstLine="0"/>
              <w:jc w:val="center"/>
              <w:rPr>
                <w:rFonts w:ascii="宋体" w:cs="Times New Roman"/>
                <w:kern w:val="0"/>
              </w:rPr>
            </w:pPr>
          </w:p>
        </w:tc>
        <w:tc>
          <w:tcPr>
            <w:tcW w:w="1431" w:type="pct"/>
            <w:tcBorders>
              <w:top w:val="single" w:sz="2" w:space="0" w:color="auto"/>
            </w:tcBorders>
            <w:vAlign w:val="center"/>
          </w:tcPr>
          <w:p w:rsidR="00576FA3" w:rsidRPr="008E006C" w:rsidRDefault="00576FA3" w:rsidP="00591825">
            <w:pPr>
              <w:widowControl/>
              <w:spacing w:line="300" w:lineRule="exact"/>
              <w:ind w:firstLineChars="0" w:firstLine="0"/>
              <w:jc w:val="center"/>
              <w:rPr>
                <w:rFonts w:ascii="宋体" w:cs="Times New Roman"/>
                <w:kern w:val="0"/>
              </w:rPr>
            </w:pPr>
            <w:r w:rsidRPr="008E006C">
              <w:rPr>
                <w:rFonts w:ascii="宋体" w:hAnsi="宋体" w:cs="宋体" w:hint="eastAsia"/>
                <w:kern w:val="0"/>
              </w:rPr>
              <w:t>金融学类（</w:t>
            </w:r>
            <w:r w:rsidRPr="008E006C">
              <w:rPr>
                <w:rFonts w:ascii="宋体" w:hAnsi="宋体" w:cs="宋体"/>
                <w:kern w:val="0"/>
              </w:rPr>
              <w:t>0203</w:t>
            </w:r>
            <w:r w:rsidRPr="008E006C">
              <w:rPr>
                <w:rFonts w:ascii="宋体" w:hAnsi="宋体" w:cs="宋体" w:hint="eastAsia"/>
                <w:kern w:val="0"/>
              </w:rPr>
              <w:t>）</w:t>
            </w:r>
          </w:p>
        </w:tc>
        <w:tc>
          <w:tcPr>
            <w:tcW w:w="1474" w:type="pct"/>
            <w:tcBorders>
              <w:top w:val="single" w:sz="2" w:space="0" w:color="auto"/>
            </w:tcBorders>
            <w:vAlign w:val="center"/>
          </w:tcPr>
          <w:p w:rsidR="00CD4F8D" w:rsidRDefault="00576FA3" w:rsidP="008B0E66">
            <w:pPr>
              <w:widowControl/>
              <w:spacing w:line="300" w:lineRule="exact"/>
              <w:ind w:firstLineChars="0" w:firstLine="0"/>
              <w:jc w:val="center"/>
              <w:rPr>
                <w:rFonts w:ascii="宋体" w:cs="Times New Roman"/>
                <w:kern w:val="0"/>
              </w:rPr>
            </w:pPr>
            <w:r w:rsidRPr="008E006C">
              <w:rPr>
                <w:rFonts w:ascii="宋体" w:hAnsi="宋体" w:cs="宋体" w:hint="eastAsia"/>
                <w:kern w:val="0"/>
              </w:rPr>
              <w:t>保险学</w:t>
            </w:r>
          </w:p>
        </w:tc>
        <w:tc>
          <w:tcPr>
            <w:tcW w:w="1053" w:type="pct"/>
            <w:tcBorders>
              <w:top w:val="single" w:sz="2" w:space="0" w:color="auto"/>
            </w:tcBorders>
            <w:vAlign w:val="center"/>
          </w:tcPr>
          <w:p w:rsidR="00CD4F8D" w:rsidRDefault="00576FA3" w:rsidP="008B0E66">
            <w:pPr>
              <w:widowControl/>
              <w:spacing w:line="300" w:lineRule="exact"/>
              <w:ind w:firstLineChars="0" w:firstLine="0"/>
              <w:jc w:val="center"/>
              <w:rPr>
                <w:rFonts w:ascii="宋体" w:hAnsi="宋体" w:cs="宋体"/>
                <w:kern w:val="0"/>
              </w:rPr>
            </w:pPr>
            <w:r w:rsidRPr="008E006C">
              <w:rPr>
                <w:rFonts w:ascii="宋体" w:hAnsi="宋体" w:cs="宋体"/>
                <w:kern w:val="0"/>
              </w:rPr>
              <w:t>020303</w:t>
            </w:r>
          </w:p>
        </w:tc>
      </w:tr>
    </w:tbl>
    <w:p w:rsidR="00351F7B" w:rsidRDefault="00576FA3" w:rsidP="005068AF">
      <w:pPr>
        <w:ind w:firstLine="422"/>
        <w:rPr>
          <w:rFonts w:ascii="仿宋_GB2312" w:eastAsia="仿宋_GB2312" w:cs="仿宋_GB2312" w:hint="eastAsia"/>
          <w:b/>
          <w:bCs/>
        </w:rPr>
      </w:pPr>
      <w:r w:rsidRPr="00C6249D">
        <w:rPr>
          <w:rFonts w:ascii="仿宋_GB2312" w:eastAsia="仿宋_GB2312" w:cs="仿宋_GB2312" w:hint="eastAsia"/>
          <w:b/>
          <w:bCs/>
        </w:rPr>
        <w:t>注：专业名称与代码以《普通高等学校本科专业目录和专业介绍》（</w:t>
      </w:r>
      <w:r w:rsidRPr="00C6249D">
        <w:rPr>
          <w:rFonts w:ascii="仿宋_GB2312" w:eastAsia="仿宋_GB2312" w:cs="仿宋_GB2312"/>
          <w:b/>
          <w:bCs/>
        </w:rPr>
        <w:t>2012</w:t>
      </w:r>
      <w:r w:rsidRPr="00C6249D">
        <w:rPr>
          <w:rFonts w:ascii="仿宋_GB2312" w:eastAsia="仿宋_GB2312" w:cs="仿宋_GB2312" w:hint="eastAsia"/>
          <w:b/>
          <w:bCs/>
        </w:rPr>
        <w:t>年）为准。</w:t>
      </w:r>
    </w:p>
    <w:p w:rsidR="00804BD6" w:rsidRDefault="00804BD6" w:rsidP="005068AF">
      <w:pPr>
        <w:ind w:firstLine="422"/>
        <w:rPr>
          <w:rFonts w:ascii="仿宋_GB2312" w:eastAsia="仿宋_GB2312" w:cs="仿宋_GB2312" w:hint="eastAsia"/>
          <w:b/>
          <w:bCs/>
        </w:rPr>
      </w:pPr>
    </w:p>
    <w:p w:rsidR="00576FA3" w:rsidRPr="007B5F3B" w:rsidRDefault="00576FA3" w:rsidP="00B3463D">
      <w:pPr>
        <w:pStyle w:val="2"/>
        <w:ind w:firstLine="600"/>
        <w:rPr>
          <w:rFonts w:ascii="黑体" w:eastAsia="黑体" w:cs="Times New Roman"/>
          <w:b w:val="0"/>
          <w:bCs w:val="0"/>
          <w:sz w:val="30"/>
          <w:szCs w:val="30"/>
        </w:rPr>
      </w:pPr>
      <w:bookmarkStart w:id="5" w:name="_Toc402518373"/>
      <w:r>
        <w:rPr>
          <w:rFonts w:ascii="黑体" w:eastAsia="黑体" w:cs="黑体" w:hint="eastAsia"/>
          <w:b w:val="0"/>
          <w:bCs w:val="0"/>
          <w:sz w:val="30"/>
          <w:szCs w:val="30"/>
        </w:rPr>
        <w:lastRenderedPageBreak/>
        <w:t>四</w:t>
      </w:r>
      <w:r w:rsidRPr="007B5F3B">
        <w:rPr>
          <w:rFonts w:ascii="黑体" w:eastAsia="黑体" w:cs="黑体" w:hint="eastAsia"/>
          <w:b w:val="0"/>
          <w:bCs w:val="0"/>
          <w:sz w:val="30"/>
          <w:szCs w:val="30"/>
        </w:rPr>
        <w:t>、</w:t>
      </w:r>
      <w:r>
        <w:rPr>
          <w:rFonts w:ascii="黑体" w:eastAsia="黑体" w:cs="黑体" w:hint="eastAsia"/>
          <w:b w:val="0"/>
          <w:bCs w:val="0"/>
          <w:sz w:val="30"/>
          <w:szCs w:val="30"/>
        </w:rPr>
        <w:t>全日制在校生情况</w:t>
      </w:r>
      <w:bookmarkEnd w:id="5"/>
    </w:p>
    <w:p w:rsidR="00576FA3" w:rsidRPr="00B3763E" w:rsidRDefault="00576FA3" w:rsidP="0098423C">
      <w:pPr>
        <w:spacing w:line="360" w:lineRule="auto"/>
        <w:ind w:firstLine="560"/>
        <w:rPr>
          <w:rFonts w:ascii="仿宋_GB2312" w:eastAsia="仿宋_GB2312" w:cs="Times New Roman"/>
          <w:sz w:val="28"/>
          <w:szCs w:val="28"/>
        </w:rPr>
      </w:pPr>
      <w:r w:rsidRPr="00B3763E">
        <w:rPr>
          <w:rFonts w:ascii="仿宋_GB2312" w:eastAsia="仿宋_GB2312" w:cs="仿宋_GB2312" w:hint="eastAsia"/>
          <w:sz w:val="28"/>
          <w:szCs w:val="28"/>
        </w:rPr>
        <w:t>现有全日制在校生</w:t>
      </w:r>
      <w:r w:rsidR="0098423C" w:rsidRPr="00B3763E">
        <w:rPr>
          <w:rFonts w:ascii="仿宋_GB2312" w:eastAsia="仿宋_GB2312" w:cs="仿宋_GB2312"/>
          <w:sz w:val="28"/>
          <w:szCs w:val="28"/>
        </w:rPr>
        <w:t>1</w:t>
      </w:r>
      <w:r w:rsidR="0098423C">
        <w:rPr>
          <w:rFonts w:ascii="仿宋_GB2312" w:eastAsia="仿宋_GB2312" w:cs="仿宋_GB2312"/>
          <w:sz w:val="28"/>
          <w:szCs w:val="28"/>
        </w:rPr>
        <w:t>1</w:t>
      </w:r>
      <w:r w:rsidR="0098423C">
        <w:rPr>
          <w:rFonts w:ascii="仿宋_GB2312" w:eastAsia="仿宋_GB2312" w:cs="仿宋_GB2312" w:hint="eastAsia"/>
          <w:sz w:val="28"/>
          <w:szCs w:val="28"/>
        </w:rPr>
        <w:t>557</w:t>
      </w:r>
      <w:r w:rsidR="0098423C" w:rsidRPr="00B3763E">
        <w:rPr>
          <w:rFonts w:ascii="仿宋_GB2312" w:eastAsia="仿宋_GB2312" w:cs="仿宋_GB2312"/>
          <w:sz w:val="28"/>
          <w:szCs w:val="28"/>
        </w:rPr>
        <w:t xml:space="preserve"> </w:t>
      </w:r>
      <w:r w:rsidRPr="00B3763E">
        <w:rPr>
          <w:rFonts w:ascii="仿宋_GB2312" w:eastAsia="仿宋_GB2312" w:cs="仿宋_GB2312" w:hint="eastAsia"/>
          <w:sz w:val="28"/>
          <w:szCs w:val="28"/>
        </w:rPr>
        <w:t>人，其中硕士研究生</w:t>
      </w:r>
      <w:r w:rsidR="0098423C">
        <w:rPr>
          <w:rFonts w:ascii="仿宋_GB2312" w:eastAsia="仿宋_GB2312" w:cs="仿宋_GB2312" w:hint="eastAsia"/>
          <w:sz w:val="28"/>
          <w:szCs w:val="28"/>
        </w:rPr>
        <w:t>902</w:t>
      </w:r>
      <w:r w:rsidRPr="00B3763E">
        <w:rPr>
          <w:rFonts w:ascii="仿宋_GB2312" w:eastAsia="仿宋_GB2312" w:cs="仿宋_GB2312" w:hint="eastAsia"/>
          <w:sz w:val="28"/>
          <w:szCs w:val="28"/>
        </w:rPr>
        <w:t>人，</w:t>
      </w:r>
      <w:r>
        <w:rPr>
          <w:rFonts w:ascii="仿宋_GB2312" w:eastAsia="仿宋_GB2312" w:cs="仿宋_GB2312" w:hint="eastAsia"/>
          <w:sz w:val="28"/>
          <w:szCs w:val="28"/>
        </w:rPr>
        <w:t>本科生</w:t>
      </w:r>
      <w:r w:rsidR="0098423C">
        <w:rPr>
          <w:rFonts w:ascii="仿宋_GB2312" w:eastAsia="仿宋_GB2312" w:cs="仿宋_GB2312"/>
          <w:sz w:val="28"/>
          <w:szCs w:val="28"/>
        </w:rPr>
        <w:t>9</w:t>
      </w:r>
      <w:r w:rsidR="0098423C">
        <w:rPr>
          <w:rFonts w:ascii="仿宋_GB2312" w:eastAsia="仿宋_GB2312" w:cs="仿宋_GB2312" w:hint="eastAsia"/>
          <w:sz w:val="28"/>
          <w:szCs w:val="28"/>
        </w:rPr>
        <w:t>877</w:t>
      </w:r>
      <w:r>
        <w:rPr>
          <w:rFonts w:ascii="仿宋_GB2312" w:eastAsia="仿宋_GB2312" w:cs="仿宋_GB2312" w:hint="eastAsia"/>
          <w:sz w:val="28"/>
          <w:szCs w:val="28"/>
        </w:rPr>
        <w:t>人，专科生</w:t>
      </w:r>
      <w:r w:rsidR="0098423C">
        <w:rPr>
          <w:rFonts w:ascii="仿宋_GB2312" w:eastAsia="仿宋_GB2312" w:cs="仿宋_GB2312"/>
          <w:sz w:val="28"/>
          <w:szCs w:val="28"/>
        </w:rPr>
        <w:t>7</w:t>
      </w:r>
      <w:r w:rsidR="0098423C">
        <w:rPr>
          <w:rFonts w:ascii="仿宋_GB2312" w:eastAsia="仿宋_GB2312" w:cs="仿宋_GB2312" w:hint="eastAsia"/>
          <w:sz w:val="28"/>
          <w:szCs w:val="28"/>
        </w:rPr>
        <w:t>78</w:t>
      </w:r>
      <w:r>
        <w:rPr>
          <w:rFonts w:ascii="仿宋_GB2312" w:eastAsia="仿宋_GB2312" w:cs="仿宋_GB2312" w:hint="eastAsia"/>
          <w:sz w:val="28"/>
          <w:szCs w:val="28"/>
        </w:rPr>
        <w:t>人。本科生</w:t>
      </w:r>
      <w:r w:rsidRPr="00B3763E">
        <w:rPr>
          <w:rFonts w:ascii="仿宋_GB2312" w:eastAsia="仿宋_GB2312" w:cs="仿宋_GB2312" w:hint="eastAsia"/>
          <w:sz w:val="28"/>
          <w:szCs w:val="28"/>
        </w:rPr>
        <w:t>占全日制在校生总数的</w:t>
      </w:r>
      <w:r>
        <w:rPr>
          <w:rFonts w:ascii="仿宋_GB2312" w:eastAsia="仿宋_GB2312" w:cs="仿宋_GB2312"/>
          <w:sz w:val="28"/>
          <w:szCs w:val="28"/>
        </w:rPr>
        <w:t>85.5</w:t>
      </w:r>
      <w:r w:rsidRPr="00B3763E">
        <w:rPr>
          <w:rFonts w:ascii="仿宋_GB2312" w:eastAsia="仿宋_GB2312" w:cs="仿宋_GB2312" w:hint="eastAsia"/>
          <w:sz w:val="28"/>
          <w:szCs w:val="28"/>
        </w:rPr>
        <w:t>％。</w:t>
      </w:r>
    </w:p>
    <w:p w:rsidR="00576FA3" w:rsidRPr="00A8241C" w:rsidRDefault="00576FA3" w:rsidP="00B3463D">
      <w:pPr>
        <w:pStyle w:val="2"/>
        <w:ind w:firstLine="600"/>
        <w:rPr>
          <w:rFonts w:ascii="黑体" w:eastAsia="黑体" w:cs="Times New Roman"/>
          <w:b w:val="0"/>
          <w:bCs w:val="0"/>
          <w:sz w:val="30"/>
          <w:szCs w:val="30"/>
        </w:rPr>
      </w:pPr>
      <w:bookmarkStart w:id="6" w:name="_Toc402518374"/>
      <w:r w:rsidRPr="00A8241C">
        <w:rPr>
          <w:rFonts w:ascii="黑体" w:eastAsia="黑体" w:cs="黑体" w:hint="eastAsia"/>
          <w:b w:val="0"/>
          <w:bCs w:val="0"/>
          <w:sz w:val="30"/>
          <w:szCs w:val="30"/>
        </w:rPr>
        <w:t>五、招生工作</w:t>
      </w:r>
      <w:bookmarkEnd w:id="6"/>
      <w:r>
        <w:rPr>
          <w:rFonts w:ascii="黑体" w:eastAsia="黑体" w:cs="黑体"/>
          <w:b w:val="0"/>
          <w:bCs w:val="0"/>
          <w:sz w:val="30"/>
          <w:szCs w:val="30"/>
        </w:rPr>
        <w:t xml:space="preserve"> </w:t>
      </w:r>
    </w:p>
    <w:p w:rsidR="00D70340" w:rsidRPr="00D70340" w:rsidRDefault="00D70340" w:rsidP="00D70340">
      <w:pPr>
        <w:spacing w:line="360" w:lineRule="auto"/>
        <w:ind w:firstLine="560"/>
        <w:rPr>
          <w:rFonts w:ascii="仿宋_GB2312" w:eastAsia="仿宋_GB2312" w:cs="仿宋_GB2312"/>
          <w:sz w:val="28"/>
          <w:szCs w:val="28"/>
        </w:rPr>
      </w:pPr>
      <w:r w:rsidRPr="00D70340">
        <w:rPr>
          <w:rFonts w:ascii="仿宋_GB2312" w:eastAsia="仿宋_GB2312" w:cs="仿宋_GB2312"/>
          <w:sz w:val="28"/>
          <w:szCs w:val="28"/>
        </w:rPr>
        <w:t>2013</w:t>
      </w:r>
      <w:r w:rsidRPr="00D70340">
        <w:rPr>
          <w:rFonts w:ascii="仿宋_GB2312" w:eastAsia="仿宋_GB2312" w:cs="仿宋_GB2312" w:hint="eastAsia"/>
          <w:sz w:val="28"/>
          <w:szCs w:val="28"/>
        </w:rPr>
        <w:t>年招生计划比</w:t>
      </w:r>
      <w:r w:rsidRPr="00D70340">
        <w:rPr>
          <w:rFonts w:ascii="仿宋_GB2312" w:eastAsia="仿宋_GB2312" w:cs="仿宋_GB2312"/>
          <w:sz w:val="28"/>
          <w:szCs w:val="28"/>
        </w:rPr>
        <w:t>2012</w:t>
      </w:r>
      <w:r w:rsidRPr="00D70340">
        <w:rPr>
          <w:rFonts w:ascii="仿宋_GB2312" w:eastAsia="仿宋_GB2312" w:cs="仿宋_GB2312" w:hint="eastAsia"/>
          <w:sz w:val="28"/>
          <w:szCs w:val="28"/>
        </w:rPr>
        <w:t>年增加</w:t>
      </w:r>
      <w:r w:rsidRPr="00D70340">
        <w:rPr>
          <w:rFonts w:ascii="仿宋_GB2312" w:eastAsia="仿宋_GB2312" w:cs="仿宋_GB2312"/>
          <w:sz w:val="28"/>
          <w:szCs w:val="28"/>
        </w:rPr>
        <w:t>200</w:t>
      </w:r>
      <w:r w:rsidRPr="00D70340">
        <w:rPr>
          <w:rFonts w:ascii="仿宋_GB2312" w:eastAsia="仿宋_GB2312" w:cs="仿宋_GB2312" w:hint="eastAsia"/>
          <w:sz w:val="28"/>
          <w:szCs w:val="28"/>
        </w:rPr>
        <w:t>人，总</w:t>
      </w:r>
      <w:bookmarkStart w:id="7" w:name="_GoBack"/>
      <w:bookmarkEnd w:id="7"/>
      <w:r w:rsidRPr="00D70340">
        <w:rPr>
          <w:rFonts w:ascii="仿宋_GB2312" w:eastAsia="仿宋_GB2312" w:cs="仿宋_GB2312" w:hint="eastAsia"/>
          <w:sz w:val="28"/>
          <w:szCs w:val="28"/>
        </w:rPr>
        <w:t>计划达到</w:t>
      </w:r>
      <w:r w:rsidRPr="00D70340">
        <w:rPr>
          <w:rFonts w:ascii="仿宋_GB2312" w:eastAsia="仿宋_GB2312" w:cs="仿宋_GB2312"/>
          <w:sz w:val="28"/>
          <w:szCs w:val="28"/>
        </w:rPr>
        <w:t>2960</w:t>
      </w:r>
      <w:r w:rsidRPr="00D70340">
        <w:rPr>
          <w:rFonts w:ascii="仿宋_GB2312" w:eastAsia="仿宋_GB2312" w:cs="仿宋_GB2312" w:hint="eastAsia"/>
          <w:sz w:val="28"/>
          <w:szCs w:val="28"/>
        </w:rPr>
        <w:t>人，新增制药工程专业进入一本招生</w:t>
      </w:r>
      <w:r w:rsidR="00B554BA">
        <w:rPr>
          <w:rFonts w:ascii="仿宋_GB2312" w:eastAsia="仿宋_GB2312" w:cs="仿宋_GB2312" w:hint="eastAsia"/>
          <w:sz w:val="28"/>
          <w:szCs w:val="28"/>
        </w:rPr>
        <w:t>。</w:t>
      </w:r>
      <w:r w:rsidR="00576FA3" w:rsidRPr="00B3763E">
        <w:rPr>
          <w:rFonts w:ascii="仿宋_GB2312" w:eastAsia="仿宋_GB2312" w:cs="仿宋_GB2312" w:hint="eastAsia"/>
          <w:sz w:val="28"/>
          <w:szCs w:val="28"/>
        </w:rPr>
        <w:t>本科招生专业总数</w:t>
      </w:r>
      <w:r w:rsidR="00576FA3">
        <w:rPr>
          <w:rFonts w:ascii="仿宋_GB2312" w:eastAsia="仿宋_GB2312" w:cs="仿宋_GB2312"/>
          <w:sz w:val="28"/>
          <w:szCs w:val="28"/>
        </w:rPr>
        <w:t>19</w:t>
      </w:r>
      <w:r w:rsidR="00576FA3" w:rsidRPr="00B3763E">
        <w:rPr>
          <w:rFonts w:ascii="仿宋_GB2312" w:eastAsia="仿宋_GB2312" w:cs="仿宋_GB2312" w:hint="eastAsia"/>
          <w:sz w:val="28"/>
          <w:szCs w:val="28"/>
        </w:rPr>
        <w:t>个，其中提前批专业</w:t>
      </w:r>
      <w:r w:rsidR="00576FA3" w:rsidRPr="00B3763E">
        <w:rPr>
          <w:rFonts w:ascii="仿宋_GB2312" w:eastAsia="仿宋_GB2312" w:cs="仿宋_GB2312"/>
          <w:sz w:val="28"/>
          <w:szCs w:val="28"/>
        </w:rPr>
        <w:t>1</w:t>
      </w:r>
      <w:r w:rsidR="00576FA3" w:rsidRPr="00B3763E">
        <w:rPr>
          <w:rFonts w:ascii="仿宋_GB2312" w:eastAsia="仿宋_GB2312" w:cs="仿宋_GB2312" w:hint="eastAsia"/>
          <w:sz w:val="28"/>
          <w:szCs w:val="28"/>
        </w:rPr>
        <w:t>个，一本专业</w:t>
      </w:r>
      <w:r w:rsidR="00A6161C">
        <w:rPr>
          <w:rFonts w:ascii="仿宋_GB2312" w:eastAsia="仿宋_GB2312" w:cs="仿宋_GB2312" w:hint="eastAsia"/>
          <w:sz w:val="28"/>
          <w:szCs w:val="28"/>
        </w:rPr>
        <w:t>6</w:t>
      </w:r>
      <w:r w:rsidR="00576FA3" w:rsidRPr="00B3763E">
        <w:rPr>
          <w:rFonts w:ascii="仿宋_GB2312" w:eastAsia="仿宋_GB2312" w:cs="仿宋_GB2312" w:hint="eastAsia"/>
          <w:sz w:val="28"/>
          <w:szCs w:val="28"/>
        </w:rPr>
        <w:t>个。</w:t>
      </w:r>
      <w:r w:rsidRPr="00D70340">
        <w:rPr>
          <w:rFonts w:ascii="仿宋_GB2312" w:eastAsia="仿宋_GB2312" w:cs="仿宋_GB2312" w:hint="eastAsia"/>
          <w:sz w:val="28"/>
          <w:szCs w:val="28"/>
        </w:rPr>
        <w:t>一本招生人数占本科招生计划</w:t>
      </w:r>
      <w:r w:rsidRPr="00D70340">
        <w:rPr>
          <w:rFonts w:ascii="仿宋_GB2312" w:eastAsia="仿宋_GB2312" w:cs="仿宋_GB2312"/>
          <w:sz w:val="28"/>
          <w:szCs w:val="28"/>
        </w:rPr>
        <w:t>39.3%</w:t>
      </w:r>
      <w:r w:rsidRPr="00D70340">
        <w:rPr>
          <w:rFonts w:ascii="仿宋_GB2312" w:eastAsia="仿宋_GB2312" w:cs="仿宋_GB2312" w:hint="eastAsia"/>
          <w:sz w:val="28"/>
          <w:szCs w:val="28"/>
        </w:rPr>
        <w:t>，省控一本线上完成计划</w:t>
      </w:r>
      <w:r w:rsidRPr="00D70340">
        <w:rPr>
          <w:rFonts w:ascii="仿宋_GB2312" w:eastAsia="仿宋_GB2312" w:cs="仿宋_GB2312"/>
          <w:sz w:val="28"/>
          <w:szCs w:val="28"/>
        </w:rPr>
        <w:t>627</w:t>
      </w:r>
      <w:r w:rsidRPr="00D70340">
        <w:rPr>
          <w:rFonts w:ascii="仿宋_GB2312" w:eastAsia="仿宋_GB2312" w:cs="仿宋_GB2312" w:hint="eastAsia"/>
          <w:sz w:val="28"/>
          <w:szCs w:val="28"/>
        </w:rPr>
        <w:t>人，缺额计划在一本征集志愿时录满；二本计划</w:t>
      </w:r>
      <w:r w:rsidRPr="00D70340">
        <w:rPr>
          <w:rFonts w:ascii="仿宋_GB2312" w:eastAsia="仿宋_GB2312" w:cs="仿宋_GB2312"/>
          <w:sz w:val="28"/>
          <w:szCs w:val="28"/>
        </w:rPr>
        <w:t>1446</w:t>
      </w:r>
      <w:r w:rsidRPr="00D70340">
        <w:rPr>
          <w:rFonts w:ascii="仿宋_GB2312" w:eastAsia="仿宋_GB2312" w:cs="仿宋_GB2312" w:hint="eastAsia"/>
          <w:sz w:val="28"/>
          <w:szCs w:val="28"/>
        </w:rPr>
        <w:t>人，文理最低投档线分别高出省控线</w:t>
      </w:r>
      <w:r w:rsidRPr="00D70340">
        <w:rPr>
          <w:rFonts w:ascii="仿宋_GB2312" w:eastAsia="仿宋_GB2312" w:cs="仿宋_GB2312"/>
          <w:sz w:val="28"/>
          <w:szCs w:val="28"/>
        </w:rPr>
        <w:t>20</w:t>
      </w:r>
      <w:r w:rsidRPr="00D70340">
        <w:rPr>
          <w:rFonts w:ascii="仿宋_GB2312" w:eastAsia="仿宋_GB2312" w:cs="仿宋_GB2312" w:hint="eastAsia"/>
          <w:sz w:val="28"/>
          <w:szCs w:val="28"/>
        </w:rPr>
        <w:t>、</w:t>
      </w:r>
      <w:r w:rsidRPr="00D70340">
        <w:rPr>
          <w:rFonts w:ascii="仿宋_GB2312" w:eastAsia="仿宋_GB2312" w:cs="仿宋_GB2312"/>
          <w:sz w:val="28"/>
          <w:szCs w:val="28"/>
        </w:rPr>
        <w:t>25</w:t>
      </w:r>
      <w:r w:rsidRPr="00D70340">
        <w:rPr>
          <w:rFonts w:ascii="仿宋_GB2312" w:eastAsia="仿宋_GB2312" w:cs="仿宋_GB2312" w:hint="eastAsia"/>
          <w:sz w:val="28"/>
          <w:szCs w:val="28"/>
        </w:rPr>
        <w:t>分。生源质量较</w:t>
      </w:r>
      <w:r w:rsidRPr="00D70340">
        <w:rPr>
          <w:rFonts w:ascii="仿宋_GB2312" w:eastAsia="仿宋_GB2312" w:cs="仿宋_GB2312"/>
          <w:sz w:val="28"/>
          <w:szCs w:val="28"/>
        </w:rPr>
        <w:t>2012</w:t>
      </w:r>
      <w:r w:rsidRPr="00D70340">
        <w:rPr>
          <w:rFonts w:ascii="仿宋_GB2312" w:eastAsia="仿宋_GB2312" w:cs="仿宋_GB2312" w:hint="eastAsia"/>
          <w:sz w:val="28"/>
          <w:szCs w:val="28"/>
        </w:rPr>
        <w:t>年明显好转。</w:t>
      </w:r>
    </w:p>
    <w:p w:rsidR="00576FA3" w:rsidRPr="007401D8" w:rsidRDefault="00257526" w:rsidP="001E1F94">
      <w:pPr>
        <w:pStyle w:val="1"/>
        <w:spacing w:before="0" w:line="240" w:lineRule="auto"/>
        <w:ind w:firstLineChars="0" w:firstLine="0"/>
        <w:jc w:val="center"/>
        <w:rPr>
          <w:rFonts w:ascii="方正大标宋简体" w:eastAsia="方正大标宋简体" w:cs="Times New Roman"/>
          <w:b w:val="0"/>
          <w:bCs w:val="0"/>
        </w:rPr>
      </w:pPr>
      <w:r>
        <w:rPr>
          <w:rFonts w:ascii="仿宋_GB2312" w:eastAsia="仿宋_GB2312" w:cs="Times New Roman"/>
          <w:sz w:val="28"/>
          <w:szCs w:val="28"/>
        </w:rPr>
        <w:br w:type="page"/>
      </w:r>
      <w:bookmarkStart w:id="8" w:name="_Toc402518375"/>
      <w:r w:rsidR="00576FA3" w:rsidRPr="007401D8">
        <w:rPr>
          <w:rFonts w:ascii="方正大标宋简体" w:eastAsia="方正大标宋简体" w:cs="方正大标宋简体" w:hint="eastAsia"/>
          <w:b w:val="0"/>
          <w:bCs w:val="0"/>
        </w:rPr>
        <w:lastRenderedPageBreak/>
        <w:t>第二章</w:t>
      </w:r>
      <w:r w:rsidR="00576FA3" w:rsidRPr="007401D8">
        <w:rPr>
          <w:rFonts w:ascii="方正大标宋简体" w:eastAsia="方正大标宋简体" w:cs="方正大标宋简体"/>
          <w:b w:val="0"/>
          <w:bCs w:val="0"/>
        </w:rPr>
        <w:t xml:space="preserve">  </w:t>
      </w:r>
      <w:r w:rsidR="00576FA3" w:rsidRPr="007401D8">
        <w:rPr>
          <w:rFonts w:ascii="方正大标宋简体" w:eastAsia="方正大标宋简体" w:cs="方正大标宋简体" w:hint="eastAsia"/>
          <w:b w:val="0"/>
          <w:bCs w:val="0"/>
        </w:rPr>
        <w:t>师资与教学条件</w:t>
      </w:r>
      <w:bookmarkEnd w:id="8"/>
    </w:p>
    <w:p w:rsidR="00576FA3" w:rsidRPr="00A8241C" w:rsidRDefault="00576FA3" w:rsidP="00522ECB">
      <w:pPr>
        <w:pStyle w:val="2"/>
        <w:ind w:firstLine="600"/>
        <w:rPr>
          <w:rFonts w:ascii="黑体" w:eastAsia="黑体" w:cs="Times New Roman"/>
          <w:b w:val="0"/>
          <w:bCs w:val="0"/>
          <w:sz w:val="30"/>
          <w:szCs w:val="30"/>
        </w:rPr>
      </w:pPr>
      <w:bookmarkStart w:id="9" w:name="_Toc402518376"/>
      <w:r>
        <w:rPr>
          <w:rFonts w:ascii="黑体" w:eastAsia="黑体" w:cs="黑体" w:hint="eastAsia"/>
          <w:b w:val="0"/>
          <w:bCs w:val="0"/>
          <w:sz w:val="30"/>
          <w:szCs w:val="30"/>
        </w:rPr>
        <w:t>一</w:t>
      </w:r>
      <w:r w:rsidRPr="00A8241C">
        <w:rPr>
          <w:rFonts w:ascii="黑体" w:eastAsia="黑体" w:cs="黑体" w:hint="eastAsia"/>
          <w:b w:val="0"/>
          <w:bCs w:val="0"/>
          <w:sz w:val="30"/>
          <w:szCs w:val="30"/>
        </w:rPr>
        <w:t>、</w:t>
      </w:r>
      <w:r>
        <w:rPr>
          <w:rFonts w:ascii="黑体" w:eastAsia="黑体" w:cs="黑体" w:hint="eastAsia"/>
          <w:b w:val="0"/>
          <w:bCs w:val="0"/>
          <w:sz w:val="30"/>
          <w:szCs w:val="30"/>
        </w:rPr>
        <w:t>师资队伍数量及结构</w:t>
      </w:r>
      <w:bookmarkEnd w:id="9"/>
    </w:p>
    <w:p w:rsidR="00576FA3" w:rsidRPr="001C507E" w:rsidRDefault="00A6161C" w:rsidP="00B3463D">
      <w:pPr>
        <w:spacing w:line="360" w:lineRule="auto"/>
        <w:ind w:firstLine="560"/>
        <w:rPr>
          <w:rFonts w:ascii="仿宋_GB2312" w:eastAsia="仿宋_GB2312" w:cs="Times New Roman"/>
          <w:sz w:val="28"/>
          <w:szCs w:val="28"/>
        </w:rPr>
      </w:pPr>
      <w:r>
        <w:rPr>
          <w:rFonts w:ascii="仿宋_GB2312" w:eastAsia="仿宋_GB2312" w:cs="仿宋_GB2312" w:hint="eastAsia"/>
          <w:sz w:val="28"/>
          <w:szCs w:val="28"/>
        </w:rPr>
        <w:t>学校本部</w:t>
      </w:r>
      <w:r w:rsidR="00576FA3" w:rsidRPr="001C507E">
        <w:rPr>
          <w:rFonts w:ascii="仿宋_GB2312" w:eastAsia="仿宋_GB2312" w:cs="仿宋_GB2312" w:hint="eastAsia"/>
          <w:sz w:val="28"/>
          <w:szCs w:val="28"/>
        </w:rPr>
        <w:t>现有专任教师</w:t>
      </w:r>
      <w:r>
        <w:rPr>
          <w:rFonts w:ascii="仿宋_GB2312" w:eastAsia="仿宋_GB2312" w:cs="仿宋_GB2312" w:hint="eastAsia"/>
          <w:sz w:val="28"/>
          <w:szCs w:val="28"/>
        </w:rPr>
        <w:t>720</w:t>
      </w:r>
      <w:r w:rsidRPr="001C507E">
        <w:rPr>
          <w:rFonts w:ascii="仿宋_GB2312" w:eastAsia="仿宋_GB2312" w:cs="仿宋_GB2312"/>
          <w:sz w:val="28"/>
          <w:szCs w:val="28"/>
        </w:rPr>
        <w:t xml:space="preserve"> </w:t>
      </w:r>
      <w:r w:rsidR="00576FA3" w:rsidRPr="001C507E">
        <w:rPr>
          <w:rFonts w:ascii="仿宋_GB2312" w:eastAsia="仿宋_GB2312" w:cs="仿宋_GB2312" w:hint="eastAsia"/>
          <w:sz w:val="28"/>
          <w:szCs w:val="28"/>
        </w:rPr>
        <w:t>人，生师比</w:t>
      </w:r>
      <w:r w:rsidR="00576FA3" w:rsidRPr="001C507E">
        <w:rPr>
          <w:rFonts w:ascii="仿宋_GB2312" w:eastAsia="仿宋_GB2312" w:cs="仿宋_GB2312"/>
          <w:sz w:val="28"/>
          <w:szCs w:val="28"/>
        </w:rPr>
        <w:t xml:space="preserve"> 1</w:t>
      </w:r>
      <w:r w:rsidR="00576FA3">
        <w:rPr>
          <w:rFonts w:ascii="仿宋_GB2312" w:eastAsia="仿宋_GB2312" w:cs="仿宋_GB2312"/>
          <w:sz w:val="28"/>
          <w:szCs w:val="28"/>
        </w:rPr>
        <w:t>6.1</w:t>
      </w:r>
      <w:r w:rsidR="00576FA3" w:rsidRPr="001C507E">
        <w:rPr>
          <w:rFonts w:ascii="仿宋_GB2312" w:eastAsia="仿宋_GB2312" w:cs="仿宋_GB2312" w:hint="eastAsia"/>
          <w:sz w:val="28"/>
          <w:szCs w:val="28"/>
        </w:rPr>
        <w:t>：</w:t>
      </w:r>
      <w:r w:rsidR="00576FA3" w:rsidRPr="001C507E">
        <w:rPr>
          <w:rFonts w:ascii="仿宋_GB2312" w:eastAsia="仿宋_GB2312" w:cs="仿宋_GB2312"/>
          <w:sz w:val="28"/>
          <w:szCs w:val="28"/>
        </w:rPr>
        <w:t>1</w:t>
      </w:r>
      <w:r w:rsidR="00576FA3" w:rsidRPr="001C507E">
        <w:rPr>
          <w:rFonts w:ascii="仿宋_GB2312" w:eastAsia="仿宋_GB2312" w:cs="仿宋_GB2312" w:hint="eastAsia"/>
          <w:sz w:val="28"/>
          <w:szCs w:val="28"/>
        </w:rPr>
        <w:t>。在专任教师队伍中，具有硕士以上学位的</w:t>
      </w:r>
      <w:r>
        <w:rPr>
          <w:rFonts w:ascii="仿宋_GB2312" w:eastAsia="仿宋_GB2312" w:cs="仿宋_GB2312" w:hint="eastAsia"/>
          <w:sz w:val="28"/>
          <w:szCs w:val="28"/>
        </w:rPr>
        <w:t>513</w:t>
      </w:r>
      <w:r w:rsidRPr="001C507E">
        <w:rPr>
          <w:rFonts w:ascii="仿宋_GB2312" w:eastAsia="仿宋_GB2312" w:cs="仿宋_GB2312"/>
          <w:sz w:val="28"/>
          <w:szCs w:val="28"/>
        </w:rPr>
        <w:t xml:space="preserve"> </w:t>
      </w:r>
      <w:r w:rsidR="00576FA3" w:rsidRPr="001C507E">
        <w:rPr>
          <w:rFonts w:ascii="仿宋_GB2312" w:eastAsia="仿宋_GB2312" w:cs="仿宋_GB2312" w:hint="eastAsia"/>
          <w:sz w:val="28"/>
          <w:szCs w:val="28"/>
        </w:rPr>
        <w:t>人、占专任教师总数的</w:t>
      </w:r>
      <w:r>
        <w:rPr>
          <w:rFonts w:ascii="仿宋_GB2312" w:eastAsia="仿宋_GB2312" w:cs="仿宋_GB2312" w:hint="eastAsia"/>
          <w:sz w:val="28"/>
          <w:szCs w:val="28"/>
        </w:rPr>
        <w:t>71</w:t>
      </w:r>
      <w:r w:rsidR="00576FA3" w:rsidRPr="001C507E">
        <w:rPr>
          <w:rFonts w:ascii="仿宋_GB2312" w:eastAsia="仿宋_GB2312" w:cs="仿宋_GB2312"/>
          <w:sz w:val="28"/>
          <w:szCs w:val="28"/>
        </w:rPr>
        <w:t>.3%</w:t>
      </w:r>
      <w:r w:rsidR="00576FA3" w:rsidRPr="001C507E">
        <w:rPr>
          <w:rFonts w:ascii="仿宋_GB2312" w:eastAsia="仿宋_GB2312" w:cs="仿宋_GB2312" w:hint="eastAsia"/>
          <w:sz w:val="28"/>
          <w:szCs w:val="28"/>
        </w:rPr>
        <w:t>，其中具有博士学位</w:t>
      </w:r>
      <w:r w:rsidRPr="001C507E">
        <w:rPr>
          <w:rFonts w:ascii="仿宋_GB2312" w:eastAsia="仿宋_GB2312" w:cs="仿宋_GB2312"/>
          <w:sz w:val="28"/>
          <w:szCs w:val="28"/>
        </w:rPr>
        <w:t>14</w:t>
      </w:r>
      <w:r>
        <w:rPr>
          <w:rFonts w:ascii="仿宋_GB2312" w:eastAsia="仿宋_GB2312" w:cs="仿宋_GB2312" w:hint="eastAsia"/>
          <w:sz w:val="28"/>
          <w:szCs w:val="28"/>
        </w:rPr>
        <w:t>4</w:t>
      </w:r>
      <w:r w:rsidRPr="001C507E">
        <w:rPr>
          <w:rFonts w:ascii="仿宋_GB2312" w:eastAsia="仿宋_GB2312" w:cs="仿宋_GB2312"/>
          <w:sz w:val="28"/>
          <w:szCs w:val="28"/>
        </w:rPr>
        <w:t xml:space="preserve"> </w:t>
      </w:r>
      <w:r w:rsidR="00576FA3" w:rsidRPr="001C507E">
        <w:rPr>
          <w:rFonts w:ascii="仿宋_GB2312" w:eastAsia="仿宋_GB2312" w:cs="仿宋_GB2312" w:hint="eastAsia"/>
          <w:sz w:val="28"/>
          <w:szCs w:val="28"/>
        </w:rPr>
        <w:t>人、占专任教师总数的</w:t>
      </w:r>
      <w:r w:rsidR="00576FA3" w:rsidRPr="001C507E">
        <w:rPr>
          <w:rFonts w:ascii="仿宋_GB2312" w:eastAsia="仿宋_GB2312" w:cs="仿宋_GB2312"/>
          <w:sz w:val="28"/>
          <w:szCs w:val="28"/>
        </w:rPr>
        <w:t>20</w:t>
      </w:r>
      <w:r w:rsidR="00B554BA">
        <w:rPr>
          <w:rFonts w:ascii="仿宋_GB2312" w:eastAsia="仿宋_GB2312" w:cs="仿宋_GB2312" w:hint="eastAsia"/>
          <w:sz w:val="28"/>
          <w:szCs w:val="28"/>
        </w:rPr>
        <w:t>.0</w:t>
      </w:r>
      <w:r w:rsidRPr="001C507E" w:rsidDel="00A6161C">
        <w:rPr>
          <w:rFonts w:ascii="仿宋_GB2312" w:eastAsia="仿宋_GB2312" w:cs="仿宋_GB2312"/>
          <w:sz w:val="28"/>
          <w:szCs w:val="28"/>
        </w:rPr>
        <w:t xml:space="preserve"> </w:t>
      </w:r>
      <w:r w:rsidR="00576FA3" w:rsidRPr="001C507E">
        <w:rPr>
          <w:rFonts w:ascii="仿宋_GB2312" w:eastAsia="仿宋_GB2312" w:cs="仿宋_GB2312"/>
          <w:sz w:val="28"/>
          <w:szCs w:val="28"/>
        </w:rPr>
        <w:t>%</w:t>
      </w:r>
      <w:r w:rsidR="00576FA3" w:rsidRPr="001C507E">
        <w:rPr>
          <w:rFonts w:ascii="仿宋_GB2312" w:eastAsia="仿宋_GB2312" w:cs="仿宋_GB2312" w:hint="eastAsia"/>
          <w:sz w:val="28"/>
          <w:szCs w:val="28"/>
        </w:rPr>
        <w:t>；具有高级专业技术职务的专任教师</w:t>
      </w:r>
      <w:r w:rsidRPr="001C507E">
        <w:rPr>
          <w:rFonts w:ascii="仿宋_GB2312" w:eastAsia="仿宋_GB2312" w:cs="仿宋_GB2312"/>
          <w:sz w:val="28"/>
          <w:szCs w:val="28"/>
        </w:rPr>
        <w:t>4</w:t>
      </w:r>
      <w:r>
        <w:rPr>
          <w:rFonts w:ascii="仿宋_GB2312" w:eastAsia="仿宋_GB2312" w:cs="仿宋_GB2312" w:hint="eastAsia"/>
          <w:sz w:val="28"/>
          <w:szCs w:val="28"/>
        </w:rPr>
        <w:t>27</w:t>
      </w:r>
      <w:r w:rsidRPr="001C507E">
        <w:rPr>
          <w:rFonts w:ascii="仿宋_GB2312" w:eastAsia="仿宋_GB2312" w:cs="仿宋_GB2312"/>
          <w:sz w:val="28"/>
          <w:szCs w:val="28"/>
        </w:rPr>
        <w:t xml:space="preserve"> </w:t>
      </w:r>
      <w:r w:rsidR="00576FA3" w:rsidRPr="001C507E">
        <w:rPr>
          <w:rFonts w:ascii="仿宋_GB2312" w:eastAsia="仿宋_GB2312" w:cs="仿宋_GB2312" w:hint="eastAsia"/>
          <w:sz w:val="28"/>
          <w:szCs w:val="28"/>
        </w:rPr>
        <w:t>人（其中</w:t>
      </w:r>
      <w:r>
        <w:rPr>
          <w:rFonts w:ascii="仿宋_GB2312" w:eastAsia="仿宋_GB2312" w:cs="仿宋_GB2312" w:hint="eastAsia"/>
          <w:sz w:val="28"/>
          <w:szCs w:val="28"/>
        </w:rPr>
        <w:t>正高级</w:t>
      </w:r>
      <w:r w:rsidRPr="001C507E">
        <w:rPr>
          <w:rFonts w:ascii="仿宋_GB2312" w:eastAsia="仿宋_GB2312" w:cs="仿宋_GB2312"/>
          <w:sz w:val="28"/>
          <w:szCs w:val="28"/>
        </w:rPr>
        <w:t>1</w:t>
      </w:r>
      <w:r>
        <w:rPr>
          <w:rFonts w:ascii="仿宋_GB2312" w:eastAsia="仿宋_GB2312" w:cs="仿宋_GB2312" w:hint="eastAsia"/>
          <w:sz w:val="28"/>
          <w:szCs w:val="28"/>
        </w:rPr>
        <w:t>64</w:t>
      </w:r>
      <w:r w:rsidRPr="001C507E">
        <w:rPr>
          <w:rFonts w:ascii="仿宋_GB2312" w:eastAsia="仿宋_GB2312" w:cs="仿宋_GB2312"/>
          <w:sz w:val="28"/>
          <w:szCs w:val="28"/>
        </w:rPr>
        <w:t xml:space="preserve"> </w:t>
      </w:r>
      <w:r w:rsidR="00576FA3" w:rsidRPr="001C507E">
        <w:rPr>
          <w:rFonts w:ascii="仿宋_GB2312" w:eastAsia="仿宋_GB2312" w:cs="仿宋_GB2312" w:hint="eastAsia"/>
          <w:sz w:val="28"/>
          <w:szCs w:val="28"/>
        </w:rPr>
        <w:t>人）。</w:t>
      </w:r>
    </w:p>
    <w:p w:rsidR="00576FA3" w:rsidRDefault="00576FA3" w:rsidP="00B3463D">
      <w:pPr>
        <w:pStyle w:val="2"/>
        <w:ind w:firstLine="600"/>
        <w:rPr>
          <w:rFonts w:ascii="黑体" w:eastAsia="黑体" w:cs="Times New Roman"/>
          <w:b w:val="0"/>
          <w:bCs w:val="0"/>
          <w:sz w:val="30"/>
          <w:szCs w:val="30"/>
        </w:rPr>
      </w:pPr>
      <w:bookmarkStart w:id="10" w:name="_Toc402518377"/>
      <w:r w:rsidRPr="001C507E">
        <w:rPr>
          <w:rFonts w:ascii="黑体" w:eastAsia="黑体" w:cs="黑体" w:hint="eastAsia"/>
          <w:b w:val="0"/>
          <w:bCs w:val="0"/>
          <w:sz w:val="30"/>
          <w:szCs w:val="30"/>
        </w:rPr>
        <w:t>二、本科生主讲教师情况</w:t>
      </w:r>
      <w:bookmarkEnd w:id="10"/>
    </w:p>
    <w:p w:rsidR="00576FA3" w:rsidRPr="001C507E" w:rsidRDefault="00CD4F8D" w:rsidP="005633F7">
      <w:pPr>
        <w:spacing w:line="360" w:lineRule="auto"/>
        <w:ind w:firstLine="560"/>
        <w:rPr>
          <w:rFonts w:ascii="仿宋_GB2312" w:eastAsia="仿宋_GB2312" w:cs="Times New Roman"/>
          <w:sz w:val="28"/>
          <w:szCs w:val="28"/>
        </w:rPr>
      </w:pPr>
      <w:r w:rsidRPr="001C507E">
        <w:rPr>
          <w:rFonts w:ascii="仿宋_GB2312" w:eastAsia="仿宋_GB2312" w:cs="仿宋_GB2312"/>
          <w:sz w:val="28"/>
          <w:szCs w:val="28"/>
        </w:rPr>
        <w:t>201</w:t>
      </w:r>
      <w:r>
        <w:rPr>
          <w:rFonts w:ascii="仿宋_GB2312" w:eastAsia="仿宋_GB2312" w:cs="仿宋_GB2312" w:hint="eastAsia"/>
          <w:sz w:val="28"/>
          <w:szCs w:val="28"/>
        </w:rPr>
        <w:t>2</w:t>
      </w:r>
      <w:r w:rsidR="00576FA3">
        <w:rPr>
          <w:rFonts w:ascii="仿宋_GB2312" w:eastAsia="仿宋_GB2312" w:cs="仿宋_GB2312"/>
          <w:sz w:val="28"/>
          <w:szCs w:val="28"/>
        </w:rPr>
        <w:t>-</w:t>
      </w:r>
      <w:r w:rsidR="005633F7">
        <w:rPr>
          <w:rFonts w:ascii="仿宋_GB2312" w:eastAsia="仿宋_GB2312" w:cs="仿宋_GB2312"/>
          <w:sz w:val="28"/>
          <w:szCs w:val="28"/>
        </w:rPr>
        <w:t>2013</w:t>
      </w:r>
      <w:r w:rsidR="00576FA3">
        <w:rPr>
          <w:rFonts w:ascii="仿宋_GB2312" w:eastAsia="仿宋_GB2312" w:cs="仿宋_GB2312" w:hint="eastAsia"/>
          <w:sz w:val="28"/>
          <w:szCs w:val="28"/>
        </w:rPr>
        <w:t>学年，</w:t>
      </w:r>
      <w:r w:rsidR="00576FA3" w:rsidRPr="001C507E">
        <w:rPr>
          <w:rFonts w:ascii="仿宋_GB2312" w:eastAsia="仿宋_GB2312" w:cs="仿宋_GB2312" w:hint="eastAsia"/>
          <w:sz w:val="28"/>
          <w:szCs w:val="28"/>
        </w:rPr>
        <w:t>主讲本科生课程的教授为</w:t>
      </w:r>
      <w:r w:rsidR="00576FA3">
        <w:rPr>
          <w:rFonts w:ascii="仿宋_GB2312" w:eastAsia="仿宋_GB2312" w:cs="仿宋_GB2312"/>
          <w:sz w:val="28"/>
          <w:szCs w:val="28"/>
        </w:rPr>
        <w:t>90</w:t>
      </w:r>
      <w:r w:rsidR="00576FA3" w:rsidRPr="001C507E">
        <w:rPr>
          <w:rFonts w:ascii="仿宋_GB2312" w:eastAsia="仿宋_GB2312" w:cs="仿宋_GB2312" w:hint="eastAsia"/>
          <w:sz w:val="28"/>
          <w:szCs w:val="28"/>
        </w:rPr>
        <w:t>人（不含讲座），占全校教授总数的</w:t>
      </w:r>
      <w:r w:rsidR="00576FA3" w:rsidRPr="001C507E">
        <w:rPr>
          <w:rFonts w:ascii="仿宋_GB2312" w:eastAsia="仿宋_GB2312" w:cs="仿宋_GB2312"/>
          <w:sz w:val="28"/>
          <w:szCs w:val="28"/>
        </w:rPr>
        <w:t>85 %</w:t>
      </w:r>
      <w:r w:rsidR="00576FA3" w:rsidRPr="001C507E">
        <w:rPr>
          <w:rFonts w:ascii="仿宋_GB2312" w:eastAsia="仿宋_GB2312" w:cs="仿宋_GB2312" w:hint="eastAsia"/>
          <w:sz w:val="28"/>
          <w:szCs w:val="28"/>
        </w:rPr>
        <w:t>；教授讲授本科生课程占全校总课程的</w:t>
      </w:r>
      <w:r w:rsidR="00576FA3" w:rsidRPr="001C507E">
        <w:rPr>
          <w:rFonts w:ascii="仿宋_GB2312" w:eastAsia="仿宋_GB2312" w:cs="仿宋_GB2312"/>
          <w:sz w:val="28"/>
          <w:szCs w:val="28"/>
        </w:rPr>
        <w:t>1</w:t>
      </w:r>
      <w:r w:rsidR="00576FA3">
        <w:rPr>
          <w:rFonts w:ascii="仿宋_GB2312" w:eastAsia="仿宋_GB2312" w:cs="仿宋_GB2312"/>
          <w:sz w:val="28"/>
          <w:szCs w:val="28"/>
        </w:rPr>
        <w:t>6</w:t>
      </w:r>
      <w:r w:rsidR="00D47B53">
        <w:rPr>
          <w:rFonts w:ascii="仿宋_GB2312" w:eastAsia="仿宋_GB2312" w:cs="仿宋_GB2312" w:hint="eastAsia"/>
          <w:sz w:val="28"/>
          <w:szCs w:val="28"/>
        </w:rPr>
        <w:t>.38</w:t>
      </w:r>
      <w:r w:rsidR="00576FA3" w:rsidRPr="001C507E">
        <w:rPr>
          <w:rFonts w:ascii="仿宋_GB2312" w:eastAsia="仿宋_GB2312" w:cs="仿宋_GB2312"/>
          <w:sz w:val="28"/>
          <w:szCs w:val="28"/>
        </w:rPr>
        <w:t>%</w:t>
      </w:r>
      <w:r w:rsidR="00576FA3" w:rsidRPr="001C507E">
        <w:rPr>
          <w:rFonts w:ascii="仿宋_GB2312" w:eastAsia="仿宋_GB2312" w:cs="仿宋_GB2312" w:hint="eastAsia"/>
          <w:sz w:val="28"/>
          <w:szCs w:val="28"/>
        </w:rPr>
        <w:t>，副教授占</w:t>
      </w:r>
      <w:r w:rsidR="00576FA3" w:rsidRPr="001C507E">
        <w:rPr>
          <w:rFonts w:ascii="仿宋_GB2312" w:eastAsia="仿宋_GB2312" w:cs="仿宋_GB2312"/>
          <w:sz w:val="28"/>
          <w:szCs w:val="28"/>
        </w:rPr>
        <w:t>4</w:t>
      </w:r>
      <w:r w:rsidR="00576FA3">
        <w:rPr>
          <w:rFonts w:ascii="仿宋_GB2312" w:eastAsia="仿宋_GB2312" w:cs="仿宋_GB2312"/>
          <w:sz w:val="28"/>
          <w:szCs w:val="28"/>
        </w:rPr>
        <w:t>4</w:t>
      </w:r>
      <w:r w:rsidR="00D47B53">
        <w:rPr>
          <w:rFonts w:ascii="仿宋_GB2312" w:eastAsia="仿宋_GB2312" w:cs="仿宋_GB2312" w:hint="eastAsia"/>
          <w:sz w:val="28"/>
          <w:szCs w:val="28"/>
        </w:rPr>
        <w:t>.12</w:t>
      </w:r>
      <w:r w:rsidR="00576FA3" w:rsidRPr="001C507E">
        <w:rPr>
          <w:rFonts w:ascii="仿宋_GB2312" w:eastAsia="仿宋_GB2312" w:cs="仿宋_GB2312"/>
          <w:sz w:val="28"/>
          <w:szCs w:val="28"/>
        </w:rPr>
        <w:t>%</w:t>
      </w:r>
      <w:r w:rsidR="00576FA3" w:rsidRPr="001C507E">
        <w:rPr>
          <w:rFonts w:ascii="仿宋_GB2312" w:eastAsia="仿宋_GB2312" w:cs="仿宋_GB2312" w:hint="eastAsia"/>
          <w:sz w:val="28"/>
          <w:szCs w:val="28"/>
        </w:rPr>
        <w:t>。</w:t>
      </w:r>
    </w:p>
    <w:p w:rsidR="00576FA3" w:rsidRDefault="00576FA3" w:rsidP="00B3463D">
      <w:pPr>
        <w:pStyle w:val="2"/>
        <w:ind w:firstLine="600"/>
        <w:rPr>
          <w:rFonts w:ascii="黑体" w:eastAsia="黑体" w:cs="Times New Roman"/>
          <w:b w:val="0"/>
          <w:bCs w:val="0"/>
          <w:sz w:val="30"/>
          <w:szCs w:val="30"/>
        </w:rPr>
      </w:pPr>
      <w:bookmarkStart w:id="11" w:name="_Toc402518378"/>
      <w:r>
        <w:rPr>
          <w:rFonts w:ascii="黑体" w:eastAsia="黑体" w:cs="黑体" w:hint="eastAsia"/>
          <w:b w:val="0"/>
          <w:bCs w:val="0"/>
          <w:sz w:val="30"/>
          <w:szCs w:val="30"/>
        </w:rPr>
        <w:t>三</w:t>
      </w:r>
      <w:r w:rsidRPr="001C507E">
        <w:rPr>
          <w:rFonts w:ascii="黑体" w:eastAsia="黑体" w:cs="黑体" w:hint="eastAsia"/>
          <w:b w:val="0"/>
          <w:bCs w:val="0"/>
          <w:sz w:val="30"/>
          <w:szCs w:val="30"/>
        </w:rPr>
        <w:t>、</w:t>
      </w:r>
      <w:r>
        <w:rPr>
          <w:rFonts w:ascii="黑体" w:eastAsia="黑体" w:cs="黑体" w:hint="eastAsia"/>
          <w:b w:val="0"/>
          <w:bCs w:val="0"/>
          <w:sz w:val="30"/>
          <w:szCs w:val="30"/>
        </w:rPr>
        <w:t>教学经费投入</w:t>
      </w:r>
      <w:r w:rsidRPr="001C507E">
        <w:rPr>
          <w:rFonts w:ascii="黑体" w:eastAsia="黑体" w:cs="黑体" w:hint="eastAsia"/>
          <w:b w:val="0"/>
          <w:bCs w:val="0"/>
          <w:sz w:val="30"/>
          <w:szCs w:val="30"/>
        </w:rPr>
        <w:t>情况</w:t>
      </w:r>
      <w:bookmarkEnd w:id="11"/>
    </w:p>
    <w:p w:rsidR="00576FA3" w:rsidRDefault="005633F7" w:rsidP="005633F7">
      <w:pPr>
        <w:spacing w:line="360" w:lineRule="auto"/>
        <w:ind w:firstLine="560"/>
        <w:rPr>
          <w:rFonts w:ascii="仿宋_GB2312" w:eastAsia="仿宋_GB2312" w:cs="仿宋_GB2312"/>
          <w:sz w:val="28"/>
          <w:szCs w:val="28"/>
        </w:rPr>
      </w:pPr>
      <w:r>
        <w:rPr>
          <w:rFonts w:ascii="仿宋_GB2312" w:eastAsia="仿宋_GB2312" w:cs="仿宋_GB2312"/>
          <w:sz w:val="28"/>
          <w:szCs w:val="28"/>
        </w:rPr>
        <w:t>2013</w:t>
      </w:r>
      <w:r w:rsidR="00576FA3" w:rsidRPr="00C92106">
        <w:rPr>
          <w:rFonts w:ascii="仿宋_GB2312" w:eastAsia="仿宋_GB2312" w:cs="仿宋_GB2312" w:hint="eastAsia"/>
          <w:sz w:val="28"/>
          <w:szCs w:val="28"/>
        </w:rPr>
        <w:t>年本科教学经费情况如下：本科专项教学经费：</w:t>
      </w:r>
      <w:r w:rsidR="00D70340">
        <w:rPr>
          <w:rFonts w:ascii="仿宋_GB2312" w:eastAsia="仿宋_GB2312" w:cs="仿宋_GB2312" w:hint="eastAsia"/>
          <w:sz w:val="28"/>
          <w:szCs w:val="28"/>
        </w:rPr>
        <w:t>2004</w:t>
      </w:r>
      <w:r w:rsidR="00576FA3" w:rsidRPr="00C92106">
        <w:rPr>
          <w:rFonts w:ascii="仿宋_GB2312" w:eastAsia="仿宋_GB2312" w:cs="仿宋_GB2312" w:hint="eastAsia"/>
          <w:sz w:val="28"/>
          <w:szCs w:val="28"/>
        </w:rPr>
        <w:t>万元</w:t>
      </w:r>
      <w:r w:rsidR="00576FA3">
        <w:rPr>
          <w:rFonts w:ascii="仿宋_GB2312" w:eastAsia="仿宋_GB2312" w:cs="仿宋_GB2312" w:hint="eastAsia"/>
          <w:sz w:val="28"/>
          <w:szCs w:val="28"/>
        </w:rPr>
        <w:t>。</w:t>
      </w:r>
      <w:r w:rsidR="00576FA3" w:rsidRPr="00C92106">
        <w:rPr>
          <w:rFonts w:ascii="仿宋_GB2312" w:eastAsia="仿宋_GB2312" w:cs="仿宋_GB2312" w:hint="eastAsia"/>
          <w:sz w:val="28"/>
          <w:szCs w:val="28"/>
        </w:rPr>
        <w:t>生均本科教学日常运行支出</w:t>
      </w:r>
      <w:r w:rsidR="00D70340">
        <w:rPr>
          <w:rFonts w:ascii="仿宋_GB2312" w:eastAsia="仿宋_GB2312" w:cs="仿宋_GB2312"/>
          <w:sz w:val="28"/>
          <w:szCs w:val="28"/>
        </w:rPr>
        <w:t>1</w:t>
      </w:r>
      <w:r w:rsidR="00D70340">
        <w:rPr>
          <w:rFonts w:ascii="仿宋_GB2312" w:eastAsia="仿宋_GB2312" w:cs="仿宋_GB2312" w:hint="eastAsia"/>
          <w:sz w:val="28"/>
          <w:szCs w:val="28"/>
        </w:rPr>
        <w:t>881</w:t>
      </w:r>
      <w:r w:rsidR="00576FA3" w:rsidRPr="00C92106">
        <w:rPr>
          <w:rFonts w:ascii="仿宋_GB2312" w:eastAsia="仿宋_GB2312" w:cs="仿宋_GB2312" w:hint="eastAsia"/>
          <w:sz w:val="28"/>
          <w:szCs w:val="28"/>
        </w:rPr>
        <w:t>元</w:t>
      </w:r>
      <w:r w:rsidR="00576FA3">
        <w:rPr>
          <w:rFonts w:ascii="仿宋_GB2312" w:eastAsia="仿宋_GB2312" w:cs="仿宋_GB2312" w:hint="eastAsia"/>
          <w:sz w:val="28"/>
          <w:szCs w:val="28"/>
        </w:rPr>
        <w:t>，</w:t>
      </w:r>
      <w:r w:rsidR="00576FA3" w:rsidRPr="00C92106">
        <w:rPr>
          <w:rFonts w:ascii="仿宋_GB2312" w:eastAsia="仿宋_GB2312" w:cs="仿宋_GB2312" w:hint="eastAsia"/>
          <w:sz w:val="28"/>
          <w:szCs w:val="28"/>
        </w:rPr>
        <w:t>生均本科实验经费</w:t>
      </w:r>
      <w:r w:rsidR="00D70340">
        <w:rPr>
          <w:rFonts w:ascii="仿宋_GB2312" w:eastAsia="仿宋_GB2312" w:cs="仿宋_GB2312" w:hint="eastAsia"/>
          <w:sz w:val="28"/>
          <w:szCs w:val="28"/>
        </w:rPr>
        <w:t>215</w:t>
      </w:r>
      <w:r w:rsidR="00576FA3" w:rsidRPr="00C92106">
        <w:rPr>
          <w:rFonts w:ascii="仿宋_GB2312" w:eastAsia="仿宋_GB2312" w:cs="仿宋_GB2312" w:hint="eastAsia"/>
          <w:sz w:val="28"/>
          <w:szCs w:val="28"/>
        </w:rPr>
        <w:t>元</w:t>
      </w:r>
      <w:r w:rsidR="00576FA3">
        <w:rPr>
          <w:rFonts w:ascii="仿宋_GB2312" w:eastAsia="仿宋_GB2312" w:cs="仿宋_GB2312" w:hint="eastAsia"/>
          <w:sz w:val="28"/>
          <w:szCs w:val="28"/>
        </w:rPr>
        <w:t>，</w:t>
      </w:r>
      <w:r w:rsidR="00576FA3" w:rsidRPr="00C92106">
        <w:rPr>
          <w:rFonts w:ascii="仿宋_GB2312" w:eastAsia="仿宋_GB2312" w:cs="仿宋_GB2312" w:hint="eastAsia"/>
          <w:sz w:val="28"/>
          <w:szCs w:val="28"/>
        </w:rPr>
        <w:t>生均本科实习经费</w:t>
      </w:r>
      <w:r w:rsidR="00576FA3" w:rsidRPr="00C92106">
        <w:rPr>
          <w:rFonts w:ascii="仿宋_GB2312" w:eastAsia="仿宋_GB2312" w:cs="仿宋_GB2312"/>
          <w:sz w:val="28"/>
          <w:szCs w:val="28"/>
        </w:rPr>
        <w:t>2</w:t>
      </w:r>
      <w:r w:rsidR="00D70340">
        <w:rPr>
          <w:rFonts w:ascii="仿宋_GB2312" w:eastAsia="仿宋_GB2312" w:cs="仿宋_GB2312" w:hint="eastAsia"/>
          <w:sz w:val="28"/>
          <w:szCs w:val="28"/>
        </w:rPr>
        <w:t>08</w:t>
      </w:r>
      <w:r w:rsidR="00576FA3" w:rsidRPr="00C92106">
        <w:rPr>
          <w:rFonts w:ascii="仿宋_GB2312" w:eastAsia="仿宋_GB2312" w:cs="仿宋_GB2312" w:hint="eastAsia"/>
          <w:sz w:val="28"/>
          <w:szCs w:val="28"/>
        </w:rPr>
        <w:t>元</w:t>
      </w:r>
      <w:r w:rsidR="00576FA3">
        <w:rPr>
          <w:rFonts w:ascii="仿宋_GB2312" w:eastAsia="仿宋_GB2312" w:cs="仿宋_GB2312" w:hint="eastAsia"/>
          <w:sz w:val="28"/>
          <w:szCs w:val="28"/>
        </w:rPr>
        <w:t>。</w:t>
      </w:r>
    </w:p>
    <w:p w:rsidR="001E1F94" w:rsidRPr="00C92106" w:rsidRDefault="001E1F94" w:rsidP="005633F7">
      <w:pPr>
        <w:spacing w:line="360" w:lineRule="auto"/>
        <w:ind w:firstLine="560"/>
        <w:rPr>
          <w:rFonts w:ascii="仿宋_GB2312" w:eastAsia="仿宋_GB2312" w:cs="Times New Roman"/>
          <w:sz w:val="28"/>
          <w:szCs w:val="28"/>
        </w:rPr>
      </w:pPr>
    </w:p>
    <w:p w:rsidR="00576FA3" w:rsidRPr="00D84FA5" w:rsidRDefault="00576FA3" w:rsidP="00B3463D">
      <w:pPr>
        <w:spacing w:line="360" w:lineRule="exact"/>
        <w:ind w:firstLine="360"/>
        <w:rPr>
          <w:rFonts w:ascii="仿宋_GB2312" w:eastAsia="仿宋_GB2312" w:cs="仿宋_GB2312"/>
          <w:sz w:val="18"/>
          <w:szCs w:val="18"/>
        </w:rPr>
      </w:pPr>
      <w:r w:rsidRPr="00D84FA5">
        <w:rPr>
          <w:rFonts w:ascii="宋体" w:hAnsi="宋体" w:cs="宋体" w:hint="eastAsia"/>
          <w:sz w:val="18"/>
          <w:szCs w:val="18"/>
        </w:rPr>
        <w:t>注：学生数取全日制本专科生数</w:t>
      </w:r>
      <w:r w:rsidR="00D70340" w:rsidRPr="00D84FA5">
        <w:rPr>
          <w:rFonts w:ascii="宋体" w:hAnsi="宋体" w:cs="宋体"/>
          <w:sz w:val="18"/>
          <w:szCs w:val="18"/>
        </w:rPr>
        <w:t>10</w:t>
      </w:r>
      <w:r w:rsidR="00D70340">
        <w:rPr>
          <w:rFonts w:ascii="宋体" w:hAnsi="宋体" w:cs="宋体" w:hint="eastAsia"/>
          <w:sz w:val="18"/>
          <w:szCs w:val="18"/>
        </w:rPr>
        <w:t>655</w:t>
      </w:r>
      <w:r w:rsidRPr="00D84FA5">
        <w:rPr>
          <w:rFonts w:ascii="宋体" w:hAnsi="宋体" w:cs="宋体" w:hint="eastAsia"/>
          <w:sz w:val="18"/>
          <w:szCs w:val="18"/>
        </w:rPr>
        <w:t>人。生均本科教学日常运行支出：指学校年生均开展普通本科教学活动及其辅助活动发生的支出，仅指教学基本支出中的商品和服务支出，不包括教学专项拨款支出。具体包括：教学教辅部门发生的办公费（含考试考务费、手续费等）、印刷费、咨询费、邮电费、交通费、差旅费、出国费、维修（护）费、租赁费、会议费、培训费、专用材料费（含体育维持费）、劳务费、其他教学商品和服务支出（含学生活动费、</w:t>
      </w:r>
      <w:r w:rsidRPr="00D84FA5">
        <w:rPr>
          <w:rFonts w:cs="宋体" w:hint="eastAsia"/>
          <w:sz w:val="18"/>
          <w:szCs w:val="18"/>
        </w:rPr>
        <w:t>教学咨询研究机构会员费、教学改革科研业务费、委托业务费等）。取会计决算数。</w:t>
      </w:r>
      <w:r w:rsidRPr="00D84FA5">
        <w:rPr>
          <w:rFonts w:ascii="仿宋_GB2312" w:eastAsia="仿宋_GB2312" w:cs="仿宋_GB2312"/>
          <w:sz w:val="18"/>
          <w:szCs w:val="18"/>
        </w:rPr>
        <w:t xml:space="preserve"> </w:t>
      </w:r>
    </w:p>
    <w:p w:rsidR="00576FA3" w:rsidRPr="00B3763E" w:rsidRDefault="00576FA3" w:rsidP="00B3463D">
      <w:pPr>
        <w:spacing w:line="360" w:lineRule="exact"/>
        <w:ind w:firstLine="560"/>
        <w:rPr>
          <w:rFonts w:ascii="仿宋_GB2312" w:eastAsia="仿宋_GB2312" w:cs="Times New Roman"/>
          <w:sz w:val="28"/>
          <w:szCs w:val="28"/>
        </w:rPr>
      </w:pPr>
    </w:p>
    <w:p w:rsidR="00576FA3" w:rsidRPr="008F6DA0" w:rsidRDefault="00576FA3" w:rsidP="00B3463D">
      <w:pPr>
        <w:pStyle w:val="2"/>
        <w:ind w:firstLine="600"/>
        <w:rPr>
          <w:rFonts w:ascii="黑体" w:eastAsia="黑体" w:cs="Times New Roman"/>
          <w:b w:val="0"/>
          <w:bCs w:val="0"/>
          <w:sz w:val="30"/>
          <w:szCs w:val="30"/>
        </w:rPr>
      </w:pPr>
      <w:bookmarkStart w:id="12" w:name="_Toc402518379"/>
      <w:r>
        <w:rPr>
          <w:rFonts w:ascii="黑体" w:eastAsia="黑体" w:cs="黑体" w:hint="eastAsia"/>
          <w:b w:val="0"/>
          <w:bCs w:val="0"/>
          <w:sz w:val="30"/>
          <w:szCs w:val="30"/>
        </w:rPr>
        <w:lastRenderedPageBreak/>
        <w:t>四、教学条件</w:t>
      </w:r>
      <w:bookmarkEnd w:id="12"/>
    </w:p>
    <w:p w:rsidR="00576FA3" w:rsidRDefault="00576FA3" w:rsidP="00D47B53">
      <w:pPr>
        <w:spacing w:line="360" w:lineRule="auto"/>
        <w:ind w:firstLine="560"/>
        <w:rPr>
          <w:rFonts w:ascii="仿宋_GB2312" w:eastAsia="仿宋_GB2312" w:cs="Times New Roman"/>
          <w:sz w:val="28"/>
          <w:szCs w:val="28"/>
        </w:rPr>
      </w:pPr>
      <w:r w:rsidRPr="008F6DA0">
        <w:rPr>
          <w:rFonts w:ascii="仿宋_GB2312" w:eastAsia="仿宋_GB2312" w:cs="仿宋_GB2312" w:hint="eastAsia"/>
          <w:sz w:val="28"/>
          <w:szCs w:val="28"/>
        </w:rPr>
        <w:t>该校现有土地面积</w:t>
      </w:r>
      <w:r>
        <w:rPr>
          <w:rFonts w:ascii="仿宋_GB2312" w:eastAsia="仿宋_GB2312" w:cs="仿宋_GB2312"/>
          <w:sz w:val="28"/>
          <w:szCs w:val="28"/>
        </w:rPr>
        <w:t>1171</w:t>
      </w:r>
      <w:r w:rsidRPr="008F6DA0">
        <w:rPr>
          <w:rFonts w:ascii="仿宋_GB2312" w:eastAsia="仿宋_GB2312" w:cs="仿宋_GB2312"/>
          <w:sz w:val="28"/>
          <w:szCs w:val="28"/>
        </w:rPr>
        <w:t xml:space="preserve"> </w:t>
      </w:r>
      <w:r w:rsidRPr="008F6DA0">
        <w:rPr>
          <w:rFonts w:ascii="仿宋_GB2312" w:eastAsia="仿宋_GB2312" w:cs="仿宋_GB2312" w:hint="eastAsia"/>
          <w:sz w:val="28"/>
          <w:szCs w:val="28"/>
        </w:rPr>
        <w:t>亩，生均占地面积</w:t>
      </w:r>
      <w:r w:rsidR="00D47B53">
        <w:rPr>
          <w:rFonts w:ascii="仿宋_GB2312" w:eastAsia="仿宋_GB2312" w:cs="仿宋_GB2312" w:hint="eastAsia"/>
          <w:sz w:val="28"/>
          <w:szCs w:val="28"/>
        </w:rPr>
        <w:t>75.2</w:t>
      </w:r>
      <w:r w:rsidRPr="008F6DA0">
        <w:rPr>
          <w:rFonts w:ascii="仿宋_GB2312" w:eastAsia="仿宋_GB2312" w:cs="仿宋_GB2312"/>
          <w:sz w:val="28"/>
          <w:szCs w:val="28"/>
        </w:rPr>
        <w:t xml:space="preserve"> </w:t>
      </w:r>
      <w:r w:rsidRPr="008F6DA0">
        <w:rPr>
          <w:rFonts w:ascii="仿宋_GB2312" w:eastAsia="仿宋_GB2312" w:cs="仿宋_GB2312" w:hint="eastAsia"/>
          <w:sz w:val="28"/>
          <w:szCs w:val="28"/>
        </w:rPr>
        <w:t>平方米；校舍总建筑面积</w:t>
      </w:r>
      <w:r w:rsidRPr="008F6DA0">
        <w:rPr>
          <w:rFonts w:ascii="仿宋_GB2312" w:eastAsia="仿宋_GB2312" w:cs="仿宋_GB2312"/>
          <w:sz w:val="28"/>
          <w:szCs w:val="28"/>
        </w:rPr>
        <w:t xml:space="preserve">38.48 </w:t>
      </w:r>
      <w:r w:rsidRPr="008F6DA0">
        <w:rPr>
          <w:rFonts w:ascii="仿宋_GB2312" w:eastAsia="仿宋_GB2312" w:cs="仿宋_GB2312" w:hint="eastAsia"/>
          <w:sz w:val="28"/>
          <w:szCs w:val="28"/>
        </w:rPr>
        <w:t>万平方米，生均校舍建筑面积</w:t>
      </w:r>
      <w:r w:rsidR="00D47B53">
        <w:rPr>
          <w:rFonts w:ascii="仿宋_GB2312" w:eastAsia="仿宋_GB2312" w:cs="仿宋_GB2312" w:hint="eastAsia"/>
          <w:sz w:val="28"/>
          <w:szCs w:val="28"/>
        </w:rPr>
        <w:t>34.2</w:t>
      </w:r>
      <w:r w:rsidRPr="008F6DA0">
        <w:rPr>
          <w:rFonts w:ascii="仿宋_GB2312" w:eastAsia="仿宋_GB2312" w:cs="仿宋_GB2312"/>
          <w:sz w:val="28"/>
          <w:szCs w:val="28"/>
        </w:rPr>
        <w:t xml:space="preserve"> </w:t>
      </w:r>
      <w:r w:rsidRPr="008F6DA0">
        <w:rPr>
          <w:rFonts w:ascii="仿宋_GB2312" w:eastAsia="仿宋_GB2312" w:cs="仿宋_GB2312" w:hint="eastAsia"/>
          <w:sz w:val="28"/>
          <w:szCs w:val="28"/>
        </w:rPr>
        <w:t>平方米；教学科研行政用房面积</w:t>
      </w:r>
      <w:r w:rsidRPr="008F6DA0">
        <w:rPr>
          <w:rFonts w:ascii="仿宋_GB2312" w:eastAsia="仿宋_GB2312" w:cs="仿宋_GB2312"/>
          <w:sz w:val="28"/>
          <w:szCs w:val="28"/>
        </w:rPr>
        <w:t xml:space="preserve">22.6 </w:t>
      </w:r>
      <w:r w:rsidRPr="008F6DA0">
        <w:rPr>
          <w:rFonts w:ascii="仿宋_GB2312" w:eastAsia="仿宋_GB2312" w:cs="仿宋_GB2312" w:hint="eastAsia"/>
          <w:sz w:val="28"/>
          <w:szCs w:val="28"/>
        </w:rPr>
        <w:t>万平方米，生均</w:t>
      </w:r>
      <w:r w:rsidRPr="008F6DA0">
        <w:rPr>
          <w:rFonts w:ascii="仿宋_GB2312" w:eastAsia="仿宋_GB2312" w:cs="仿宋_GB2312"/>
          <w:sz w:val="28"/>
          <w:szCs w:val="28"/>
        </w:rPr>
        <w:t>20.</w:t>
      </w:r>
      <w:r w:rsidR="00D47B53">
        <w:rPr>
          <w:rFonts w:ascii="仿宋_GB2312" w:eastAsia="仿宋_GB2312" w:cs="仿宋_GB2312" w:hint="eastAsia"/>
          <w:sz w:val="28"/>
          <w:szCs w:val="28"/>
        </w:rPr>
        <w:t>1</w:t>
      </w:r>
      <w:r w:rsidR="00D47B53" w:rsidRPr="008F6DA0">
        <w:rPr>
          <w:rFonts w:ascii="仿宋_GB2312" w:eastAsia="仿宋_GB2312" w:cs="仿宋_GB2312"/>
          <w:sz w:val="28"/>
          <w:szCs w:val="28"/>
        </w:rPr>
        <w:t xml:space="preserve"> </w:t>
      </w:r>
      <w:r w:rsidRPr="008F6DA0">
        <w:rPr>
          <w:rFonts w:ascii="仿宋_GB2312" w:eastAsia="仿宋_GB2312" w:cs="仿宋_GB2312" w:hint="eastAsia"/>
          <w:sz w:val="28"/>
          <w:szCs w:val="28"/>
        </w:rPr>
        <w:t>平方米。教学科研仪器设备总值为</w:t>
      </w:r>
      <w:r w:rsidR="00D47B53">
        <w:rPr>
          <w:rFonts w:ascii="仿宋_GB2312" w:eastAsia="仿宋_GB2312" w:cs="仿宋_GB2312" w:hint="eastAsia"/>
          <w:sz w:val="28"/>
          <w:szCs w:val="28"/>
        </w:rPr>
        <w:t>11015</w:t>
      </w:r>
      <w:r w:rsidRPr="008F6DA0">
        <w:rPr>
          <w:rFonts w:ascii="仿宋_GB2312" w:eastAsia="仿宋_GB2312" w:cs="仿宋_GB2312"/>
          <w:sz w:val="28"/>
          <w:szCs w:val="28"/>
        </w:rPr>
        <w:t xml:space="preserve"> </w:t>
      </w:r>
      <w:r w:rsidRPr="008F6DA0">
        <w:rPr>
          <w:rFonts w:ascii="仿宋_GB2312" w:eastAsia="仿宋_GB2312" w:cs="仿宋_GB2312" w:hint="eastAsia"/>
          <w:sz w:val="28"/>
          <w:szCs w:val="28"/>
        </w:rPr>
        <w:t>万元，生均</w:t>
      </w:r>
      <w:r w:rsidR="00D47B53">
        <w:rPr>
          <w:rFonts w:ascii="仿宋_GB2312" w:eastAsia="仿宋_GB2312" w:cs="仿宋_GB2312" w:hint="eastAsia"/>
          <w:sz w:val="28"/>
          <w:szCs w:val="28"/>
        </w:rPr>
        <w:t>9531</w:t>
      </w:r>
      <w:r w:rsidRPr="008F6DA0">
        <w:rPr>
          <w:rFonts w:ascii="仿宋_GB2312" w:eastAsia="仿宋_GB2312" w:cs="仿宋_GB2312" w:hint="eastAsia"/>
          <w:sz w:val="28"/>
          <w:szCs w:val="28"/>
        </w:rPr>
        <w:t>元。图书馆藏书</w:t>
      </w:r>
      <w:r w:rsidR="00D47B53">
        <w:rPr>
          <w:rFonts w:ascii="仿宋_GB2312" w:eastAsia="仿宋_GB2312" w:cs="仿宋_GB2312" w:hint="eastAsia"/>
          <w:sz w:val="28"/>
          <w:szCs w:val="28"/>
        </w:rPr>
        <w:t>92.02</w:t>
      </w:r>
      <w:r w:rsidRPr="008F6DA0">
        <w:rPr>
          <w:rFonts w:ascii="仿宋_GB2312" w:eastAsia="仿宋_GB2312" w:cs="仿宋_GB2312" w:hint="eastAsia"/>
          <w:sz w:val="28"/>
          <w:szCs w:val="28"/>
        </w:rPr>
        <w:t>万册，生均</w:t>
      </w:r>
      <w:r w:rsidRPr="008F6DA0">
        <w:rPr>
          <w:rFonts w:ascii="仿宋_GB2312" w:eastAsia="仿宋_GB2312" w:cs="仿宋_GB2312"/>
          <w:sz w:val="28"/>
          <w:szCs w:val="28"/>
        </w:rPr>
        <w:t>80</w:t>
      </w:r>
      <w:r w:rsidR="00D47B53" w:rsidRPr="008F6DA0">
        <w:rPr>
          <w:rFonts w:ascii="仿宋_GB2312" w:eastAsia="仿宋_GB2312" w:cs="仿宋_GB2312"/>
          <w:sz w:val="28"/>
          <w:szCs w:val="28"/>
        </w:rPr>
        <w:t xml:space="preserve"> </w:t>
      </w:r>
      <w:r w:rsidRPr="008F6DA0">
        <w:rPr>
          <w:rFonts w:ascii="仿宋_GB2312" w:eastAsia="仿宋_GB2312" w:cs="仿宋_GB2312" w:hint="eastAsia"/>
          <w:sz w:val="28"/>
          <w:szCs w:val="28"/>
        </w:rPr>
        <w:t>册，另有电子图书</w:t>
      </w:r>
      <w:r w:rsidRPr="008F6DA0">
        <w:rPr>
          <w:rFonts w:ascii="仿宋_GB2312" w:eastAsia="仿宋_GB2312" w:cs="仿宋_GB2312"/>
          <w:sz w:val="28"/>
          <w:szCs w:val="28"/>
        </w:rPr>
        <w:t xml:space="preserve">80.2 </w:t>
      </w:r>
      <w:r w:rsidRPr="008F6DA0">
        <w:rPr>
          <w:rFonts w:ascii="仿宋_GB2312" w:eastAsia="仿宋_GB2312" w:cs="仿宋_GB2312" w:hint="eastAsia"/>
          <w:sz w:val="28"/>
          <w:szCs w:val="28"/>
        </w:rPr>
        <w:t>万册，建有完善的现代电子图书系统和计算机网络服务体系。</w:t>
      </w:r>
    </w:p>
    <w:p w:rsidR="00B554BA" w:rsidRPr="006460F8" w:rsidRDefault="00316C13" w:rsidP="00B554BA">
      <w:pPr>
        <w:ind w:firstLine="560"/>
        <w:jc w:val="center"/>
        <w:rPr>
          <w:rFonts w:ascii="仿宋_GB2312" w:eastAsia="仿宋_GB2312"/>
          <w:b/>
          <w:sz w:val="28"/>
          <w:szCs w:val="28"/>
        </w:rPr>
      </w:pPr>
      <w:r>
        <w:rPr>
          <w:sz w:val="28"/>
          <w:szCs w:val="28"/>
        </w:rPr>
        <w:br w:type="page"/>
      </w:r>
      <w:r w:rsidR="00B554BA" w:rsidRPr="006460F8">
        <w:rPr>
          <w:rFonts w:ascii="仿宋_GB2312" w:eastAsia="仿宋_GB2312" w:hint="eastAsia"/>
          <w:b/>
          <w:sz w:val="28"/>
          <w:szCs w:val="28"/>
        </w:rPr>
        <w:lastRenderedPageBreak/>
        <w:t>图书馆电子资源种类及利用情况一览表</w:t>
      </w:r>
    </w:p>
    <w:tbl>
      <w:tblPr>
        <w:tblW w:w="9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568"/>
        <w:gridCol w:w="2982"/>
        <w:gridCol w:w="1136"/>
        <w:gridCol w:w="1419"/>
        <w:gridCol w:w="1278"/>
        <w:gridCol w:w="1278"/>
      </w:tblGrid>
      <w:tr w:rsidR="00B554BA" w:rsidTr="00C07584">
        <w:trPr>
          <w:trHeight w:val="535"/>
        </w:trPr>
        <w:tc>
          <w:tcPr>
            <w:tcW w:w="427" w:type="dxa"/>
            <w:vAlign w:val="center"/>
          </w:tcPr>
          <w:p w:rsidR="00351F7B" w:rsidRDefault="00351F7B" w:rsidP="00C07584">
            <w:pPr>
              <w:spacing w:line="220" w:lineRule="exact"/>
              <w:ind w:firstLineChars="0" w:firstLine="0"/>
              <w:jc w:val="center"/>
              <w:rPr>
                <w:rFonts w:ascii="仿宋_GB2312" w:eastAsia="仿宋_GB2312"/>
                <w:b/>
                <w:szCs w:val="22"/>
              </w:rPr>
            </w:pPr>
          </w:p>
        </w:tc>
        <w:tc>
          <w:tcPr>
            <w:tcW w:w="568" w:type="dxa"/>
            <w:vAlign w:val="center"/>
          </w:tcPr>
          <w:p w:rsidR="00351F7B" w:rsidRPr="00A604B6" w:rsidRDefault="00815A60" w:rsidP="00000011">
            <w:pPr>
              <w:spacing w:line="220" w:lineRule="exact"/>
              <w:ind w:firstLineChars="0" w:firstLine="0"/>
              <w:jc w:val="center"/>
              <w:rPr>
                <w:rFonts w:ascii="仿宋_GB2312" w:eastAsia="仿宋_GB2312"/>
                <w:b/>
                <w:szCs w:val="22"/>
              </w:rPr>
            </w:pPr>
            <w:r w:rsidRPr="00A604B6">
              <w:rPr>
                <w:rFonts w:ascii="仿宋_GB2312" w:eastAsia="仿宋_GB2312" w:hint="eastAsia"/>
                <w:b/>
              </w:rPr>
              <w:t>序号</w:t>
            </w:r>
          </w:p>
        </w:tc>
        <w:tc>
          <w:tcPr>
            <w:tcW w:w="2982" w:type="dxa"/>
            <w:vAlign w:val="center"/>
          </w:tcPr>
          <w:p w:rsidR="00351F7B" w:rsidRPr="00A604B6" w:rsidRDefault="00815A60" w:rsidP="00000011">
            <w:pPr>
              <w:spacing w:line="220" w:lineRule="exact"/>
              <w:ind w:firstLineChars="0" w:firstLine="422"/>
              <w:jc w:val="center"/>
              <w:rPr>
                <w:rFonts w:ascii="仿宋_GB2312" w:eastAsia="仿宋_GB2312"/>
                <w:b/>
                <w:szCs w:val="22"/>
              </w:rPr>
            </w:pPr>
            <w:r w:rsidRPr="00A604B6">
              <w:rPr>
                <w:rFonts w:ascii="仿宋_GB2312" w:eastAsia="仿宋_GB2312" w:hint="eastAsia"/>
                <w:b/>
              </w:rPr>
              <w:t>数据库名称</w:t>
            </w:r>
          </w:p>
        </w:tc>
        <w:tc>
          <w:tcPr>
            <w:tcW w:w="1136" w:type="dxa"/>
            <w:vAlign w:val="center"/>
          </w:tcPr>
          <w:p w:rsidR="00351F7B" w:rsidRPr="00A604B6" w:rsidRDefault="00815A60" w:rsidP="00000011">
            <w:pPr>
              <w:spacing w:line="220" w:lineRule="exact"/>
              <w:ind w:firstLineChars="0" w:firstLine="0"/>
              <w:jc w:val="center"/>
              <w:rPr>
                <w:rFonts w:ascii="仿宋_GB2312" w:eastAsia="仿宋_GB2312"/>
                <w:b/>
                <w:szCs w:val="22"/>
              </w:rPr>
            </w:pPr>
            <w:r w:rsidRPr="00A604B6">
              <w:rPr>
                <w:rFonts w:ascii="仿宋_GB2312" w:eastAsia="仿宋_GB2312" w:hint="eastAsia"/>
                <w:b/>
              </w:rPr>
              <w:t>购买时间</w:t>
            </w:r>
          </w:p>
        </w:tc>
        <w:tc>
          <w:tcPr>
            <w:tcW w:w="1419" w:type="dxa"/>
            <w:vAlign w:val="center"/>
          </w:tcPr>
          <w:p w:rsidR="00000011" w:rsidRPr="00A604B6" w:rsidRDefault="00815A60" w:rsidP="00000011">
            <w:pPr>
              <w:spacing w:line="220" w:lineRule="exact"/>
              <w:ind w:firstLineChars="0" w:firstLine="0"/>
              <w:jc w:val="center"/>
              <w:rPr>
                <w:rFonts w:ascii="仿宋_GB2312" w:eastAsia="仿宋_GB2312"/>
                <w:b/>
              </w:rPr>
            </w:pPr>
            <w:r w:rsidRPr="00A604B6">
              <w:rPr>
                <w:rFonts w:ascii="仿宋_GB2312" w:eastAsia="仿宋_GB2312" w:hint="eastAsia"/>
                <w:b/>
              </w:rPr>
              <w:t>点击量</w:t>
            </w:r>
          </w:p>
          <w:p w:rsidR="00351F7B" w:rsidRPr="00A604B6" w:rsidRDefault="00815A60" w:rsidP="00000011">
            <w:pPr>
              <w:spacing w:line="220" w:lineRule="exact"/>
              <w:ind w:firstLineChars="0" w:firstLine="0"/>
              <w:jc w:val="center"/>
              <w:rPr>
                <w:rFonts w:ascii="仿宋_GB2312" w:eastAsia="仿宋_GB2312"/>
                <w:b/>
                <w:szCs w:val="22"/>
              </w:rPr>
            </w:pPr>
            <w:r w:rsidRPr="00A604B6">
              <w:rPr>
                <w:rFonts w:ascii="仿宋_GB2312" w:eastAsia="仿宋_GB2312" w:hint="eastAsia"/>
                <w:b/>
              </w:rPr>
              <w:t>（人次）</w:t>
            </w:r>
          </w:p>
        </w:tc>
        <w:tc>
          <w:tcPr>
            <w:tcW w:w="1278" w:type="dxa"/>
            <w:vAlign w:val="center"/>
          </w:tcPr>
          <w:p w:rsidR="00351F7B" w:rsidRPr="00A604B6" w:rsidRDefault="00815A60" w:rsidP="00000011">
            <w:pPr>
              <w:spacing w:line="220" w:lineRule="exact"/>
              <w:ind w:firstLineChars="0" w:firstLine="0"/>
              <w:jc w:val="center"/>
              <w:rPr>
                <w:rFonts w:ascii="仿宋_GB2312" w:eastAsia="仿宋_GB2312"/>
                <w:b/>
                <w:szCs w:val="22"/>
              </w:rPr>
            </w:pPr>
            <w:r w:rsidRPr="00A604B6">
              <w:rPr>
                <w:rFonts w:ascii="仿宋_GB2312" w:eastAsia="仿宋_GB2312" w:hint="eastAsia"/>
                <w:b/>
              </w:rPr>
              <w:t>备注</w:t>
            </w:r>
          </w:p>
        </w:tc>
        <w:tc>
          <w:tcPr>
            <w:tcW w:w="1278" w:type="dxa"/>
            <w:vAlign w:val="center"/>
          </w:tcPr>
          <w:p w:rsidR="00351F7B" w:rsidRPr="00A604B6" w:rsidRDefault="00815A60" w:rsidP="00000011">
            <w:pPr>
              <w:spacing w:line="220" w:lineRule="exact"/>
              <w:ind w:firstLineChars="0" w:firstLine="0"/>
              <w:jc w:val="center"/>
              <w:rPr>
                <w:rFonts w:ascii="仿宋_GB2312" w:eastAsia="仿宋_GB2312"/>
                <w:b/>
                <w:szCs w:val="22"/>
              </w:rPr>
            </w:pPr>
            <w:r w:rsidRPr="00A604B6">
              <w:rPr>
                <w:rFonts w:ascii="仿宋_GB2312" w:eastAsia="仿宋_GB2312" w:hint="eastAsia"/>
                <w:b/>
              </w:rPr>
              <w:t>电子期刊数（种）</w:t>
            </w:r>
          </w:p>
        </w:tc>
      </w:tr>
      <w:tr w:rsidR="00B554BA" w:rsidTr="00C07584">
        <w:trPr>
          <w:trHeight w:val="1108"/>
        </w:trPr>
        <w:tc>
          <w:tcPr>
            <w:tcW w:w="427" w:type="dxa"/>
            <w:vMerge w:val="restart"/>
            <w:vAlign w:val="center"/>
          </w:tcPr>
          <w:p w:rsidR="00351F7B" w:rsidRPr="006460F8" w:rsidRDefault="00B554BA" w:rsidP="00C07584">
            <w:pPr>
              <w:spacing w:line="300" w:lineRule="exact"/>
              <w:ind w:firstLineChars="0" w:firstLine="0"/>
              <w:jc w:val="center"/>
            </w:pPr>
            <w:r w:rsidRPr="006460F8">
              <w:rPr>
                <w:rFonts w:hint="eastAsia"/>
              </w:rPr>
              <w:t>本馆</w:t>
            </w:r>
          </w:p>
          <w:p w:rsidR="00351F7B" w:rsidRPr="006460F8" w:rsidRDefault="00B554BA" w:rsidP="00C07584">
            <w:pPr>
              <w:spacing w:line="300" w:lineRule="exact"/>
              <w:ind w:firstLineChars="0" w:firstLine="0"/>
              <w:jc w:val="center"/>
            </w:pPr>
            <w:r w:rsidRPr="006460F8">
              <w:rPr>
                <w:rFonts w:hint="eastAsia"/>
              </w:rPr>
              <w:t>资</w:t>
            </w:r>
          </w:p>
          <w:p w:rsidR="00351F7B" w:rsidRPr="006460F8" w:rsidRDefault="00B554BA" w:rsidP="00C07584">
            <w:pPr>
              <w:spacing w:line="300" w:lineRule="exact"/>
              <w:ind w:firstLineChars="0" w:firstLine="0"/>
              <w:jc w:val="center"/>
              <w:rPr>
                <w:rFonts w:ascii="Cambria" w:hAnsi="Cambria"/>
                <w:b/>
                <w:bCs/>
                <w:color w:val="365F91"/>
                <w:kern w:val="0"/>
              </w:rPr>
            </w:pPr>
            <w:r w:rsidRPr="006460F8">
              <w:rPr>
                <w:rFonts w:hint="eastAsia"/>
              </w:rPr>
              <w:t>源</w:t>
            </w: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b/>
                <w:bCs/>
                <w:color w:val="365F91"/>
                <w:kern w:val="0"/>
              </w:rPr>
            </w:pPr>
            <w:r w:rsidRPr="006460F8">
              <w:rPr>
                <w:rFonts w:asciiTheme="minorEastAsia" w:eastAsiaTheme="minorEastAsia" w:hAnsiTheme="minorEastAsia" w:hint="eastAsia"/>
              </w:rPr>
              <w:t>1</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b/>
                <w:bCs/>
                <w:color w:val="365F91"/>
                <w:kern w:val="0"/>
              </w:rPr>
            </w:pPr>
            <w:r w:rsidRPr="006460F8">
              <w:rPr>
                <w:rFonts w:asciiTheme="minorEastAsia" w:eastAsiaTheme="minorEastAsia" w:hAnsiTheme="minorEastAsia"/>
              </w:rPr>
              <w:t>CNKI系列数据库</w:t>
            </w:r>
          </w:p>
          <w:p w:rsidR="00351F7B" w:rsidRPr="006460F8" w:rsidRDefault="00B554BA" w:rsidP="0018638F">
            <w:pPr>
              <w:spacing w:line="300" w:lineRule="exact"/>
              <w:ind w:firstLineChars="0" w:firstLine="0"/>
              <w:jc w:val="center"/>
              <w:rPr>
                <w:rFonts w:asciiTheme="minorEastAsia" w:eastAsiaTheme="minorEastAsia" w:hAnsiTheme="minorEastAsia"/>
                <w:b/>
                <w:bCs/>
                <w:color w:val="365F91"/>
                <w:kern w:val="0"/>
              </w:rPr>
            </w:pPr>
            <w:r w:rsidRPr="006460F8">
              <w:rPr>
                <w:rFonts w:asciiTheme="minorEastAsia" w:eastAsiaTheme="minorEastAsia" w:hAnsiTheme="minorEastAsia" w:hint="eastAsia"/>
              </w:rPr>
              <w:t>（期刊、工具书、硕博论文、大辞典等）</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b/>
                <w:bCs/>
                <w:color w:val="365F91"/>
                <w:kern w:val="0"/>
              </w:rPr>
            </w:pPr>
            <w:r w:rsidRPr="006460F8">
              <w:rPr>
                <w:rFonts w:asciiTheme="minorEastAsia" w:eastAsiaTheme="minorEastAsia" w:hAnsiTheme="minorEastAsia" w:hint="eastAsia"/>
              </w:rPr>
              <w:t>2001.12</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b/>
                <w:bCs/>
                <w:color w:val="365F91"/>
                <w:kern w:val="0"/>
              </w:rPr>
            </w:pPr>
            <w:r w:rsidRPr="006460F8">
              <w:rPr>
                <w:rFonts w:asciiTheme="minorEastAsia" w:eastAsiaTheme="minorEastAsia" w:hAnsiTheme="minorEastAsia" w:hint="eastAsia"/>
              </w:rPr>
              <w:t>783271</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b/>
                <w:bCs/>
                <w:color w:val="365F91"/>
                <w:kern w:val="0"/>
              </w:rPr>
            </w:pPr>
            <w:r w:rsidRPr="006460F8">
              <w:rPr>
                <w:rFonts w:asciiTheme="minorEastAsia" w:eastAsiaTheme="minorEastAsia" w:hAnsiTheme="minorEastAsia" w:hint="eastAsia"/>
              </w:rPr>
              <w:t>网上包库+远程访问</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b/>
                <w:bCs/>
                <w:color w:val="365F91"/>
                <w:kern w:val="0"/>
              </w:rPr>
            </w:pPr>
            <w:r w:rsidRPr="006460F8">
              <w:rPr>
                <w:rFonts w:asciiTheme="minorEastAsia" w:eastAsiaTheme="minorEastAsia" w:hAnsiTheme="minorEastAsia" w:hint="eastAsia"/>
              </w:rPr>
              <w:t>7975</w:t>
            </w:r>
          </w:p>
        </w:tc>
      </w:tr>
      <w:tr w:rsidR="00B554BA" w:rsidTr="00487775">
        <w:trPr>
          <w:trHeight w:val="856"/>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“文革”期间中草药实用手册全文数据库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2010.6</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rPr>
              <w:t>23072</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赠送</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69"/>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3</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中国学位论文全文数据库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2005.4</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rPr>
              <w:t>34909</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本地镜像</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88"/>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4</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万方数字化期刊</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2005.4</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46951</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7640</w:t>
            </w:r>
          </w:p>
        </w:tc>
      </w:tr>
      <w:tr w:rsidR="00B554BA" w:rsidTr="00C07584">
        <w:trPr>
          <w:trHeight w:val="243"/>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5</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中国生物医学文献数据库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2005.10</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51516</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本地镜像</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16"/>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6</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书生电子图书</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2005</w:t>
            </w:r>
            <w:r w:rsidR="00F11E93" w:rsidRPr="006460F8">
              <w:rPr>
                <w:rFonts w:asciiTheme="minorEastAsia" w:eastAsiaTheme="minorEastAsia" w:hAnsiTheme="minorEastAsia" w:hint="eastAsia"/>
              </w:rPr>
              <w:t>.</w:t>
            </w:r>
            <w:r w:rsidRPr="006460F8">
              <w:rPr>
                <w:rFonts w:asciiTheme="minorEastAsia" w:eastAsiaTheme="minorEastAsia" w:hAnsiTheme="minorEastAsia" w:hint="eastAsia"/>
              </w:rPr>
              <w:t>10</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4091</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本地镜像</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32"/>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7</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中国数字图书馆</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2005.4</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rPr>
              <w:t>11748</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本地镜像</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51"/>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8</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方正电子图书</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2005.10</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2335</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本地镜像</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32"/>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9</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中国中医药数据库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2009</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33491</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14"/>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10</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中国药学文摘数据库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2009</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30790</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183"/>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11</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EBM</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2012.7</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1586</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69"/>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12</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银符在线考试题库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2010.5</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17183</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试题库</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425"/>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13</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读秀学术搜索</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2010.12</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rPr>
              <w:t>36921</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搜索平台</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185"/>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14</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人大复印资料库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2012.6</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2276</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145</w:t>
            </w:r>
          </w:p>
        </w:tc>
      </w:tr>
      <w:tr w:rsidR="00B554BA" w:rsidTr="00C07584">
        <w:trPr>
          <w:trHeight w:val="332"/>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15</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万方医学视频数据库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2012.6</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3383</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51"/>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16</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Springer数据库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2002.2</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23424</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51"/>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17</w:t>
            </w:r>
          </w:p>
        </w:tc>
        <w:tc>
          <w:tcPr>
            <w:tcW w:w="2982" w:type="dxa"/>
            <w:vAlign w:val="center"/>
          </w:tcPr>
          <w:p w:rsidR="00351F7B" w:rsidRPr="006460F8" w:rsidRDefault="000D7233" w:rsidP="0018638F">
            <w:pPr>
              <w:spacing w:line="300" w:lineRule="exact"/>
              <w:ind w:firstLineChars="0" w:firstLine="0"/>
              <w:jc w:val="center"/>
              <w:rPr>
                <w:rFonts w:asciiTheme="minorEastAsia" w:eastAsiaTheme="minorEastAsia" w:hAnsiTheme="minorEastAsia"/>
              </w:rPr>
            </w:pPr>
            <w:hyperlink r:id="rId14" w:tgtFrame="_blank" w:history="1">
              <w:r w:rsidR="00B554BA" w:rsidRPr="006460F8">
                <w:rPr>
                  <w:rFonts w:asciiTheme="minorEastAsia" w:eastAsiaTheme="minorEastAsia" w:hAnsiTheme="minorEastAsia"/>
                </w:rPr>
                <w:t>汉语大词典&amp;康熙字典</w:t>
              </w:r>
            </w:hyperlink>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2013.6</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2267</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本地镜像</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270"/>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18</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泉方外文期刊数据库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2012.7</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13710</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11213</w:t>
            </w:r>
          </w:p>
        </w:tc>
      </w:tr>
      <w:tr w:rsidR="00B554BA" w:rsidTr="00C07584">
        <w:trPr>
          <w:trHeight w:val="369"/>
        </w:trPr>
        <w:tc>
          <w:tcPr>
            <w:tcW w:w="427" w:type="dxa"/>
            <w:vMerge w:val="restart"/>
            <w:vAlign w:val="center"/>
          </w:tcPr>
          <w:p w:rsidR="00351F7B" w:rsidRPr="006460F8" w:rsidRDefault="00B554BA" w:rsidP="00C07584">
            <w:pPr>
              <w:spacing w:line="300" w:lineRule="exact"/>
              <w:ind w:firstLineChars="0" w:firstLine="0"/>
              <w:jc w:val="center"/>
            </w:pPr>
            <w:r w:rsidRPr="006460F8">
              <w:rPr>
                <w:rFonts w:hint="eastAsia"/>
              </w:rPr>
              <w:t>共</w:t>
            </w:r>
          </w:p>
          <w:p w:rsidR="00351F7B" w:rsidRPr="006460F8" w:rsidRDefault="00B554BA" w:rsidP="00C07584">
            <w:pPr>
              <w:spacing w:line="300" w:lineRule="exact"/>
              <w:ind w:firstLineChars="0" w:firstLine="0"/>
              <w:jc w:val="center"/>
            </w:pPr>
            <w:r w:rsidRPr="006460F8">
              <w:rPr>
                <w:rFonts w:hint="eastAsia"/>
              </w:rPr>
              <w:t>享</w:t>
            </w:r>
          </w:p>
          <w:p w:rsidR="00351F7B" w:rsidRPr="006460F8" w:rsidRDefault="00B554BA" w:rsidP="00C07584">
            <w:pPr>
              <w:spacing w:line="300" w:lineRule="exact"/>
              <w:ind w:firstLineChars="0" w:firstLine="0"/>
              <w:jc w:val="center"/>
            </w:pPr>
            <w:r w:rsidRPr="006460F8">
              <w:rPr>
                <w:rFonts w:hint="eastAsia"/>
              </w:rPr>
              <w:t>资</w:t>
            </w:r>
          </w:p>
          <w:p w:rsidR="00351F7B" w:rsidRPr="006460F8" w:rsidRDefault="00B554BA" w:rsidP="00C07584">
            <w:pPr>
              <w:spacing w:line="300" w:lineRule="exact"/>
              <w:ind w:firstLineChars="0" w:firstLine="0"/>
              <w:jc w:val="center"/>
            </w:pPr>
            <w:r w:rsidRPr="006460F8">
              <w:rPr>
                <w:rFonts w:hint="eastAsia"/>
              </w:rPr>
              <w:t>源</w:t>
            </w: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19</w:t>
            </w:r>
          </w:p>
        </w:tc>
        <w:tc>
          <w:tcPr>
            <w:tcW w:w="2982" w:type="dxa"/>
            <w:vAlign w:val="center"/>
          </w:tcPr>
          <w:p w:rsidR="00351F7B" w:rsidRPr="006460F8" w:rsidRDefault="00815A60"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安徽高校资源共享服务平台</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2012.3</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rPr>
              <w:t>20282</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高校共享</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69"/>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就业培训库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2011.12</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1928</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高校共享</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69"/>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21</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超星学习中心</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2011.9</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3169</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高校共享</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388"/>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22</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博看数据库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2012.4</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2197</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2724</w:t>
            </w:r>
          </w:p>
        </w:tc>
      </w:tr>
      <w:tr w:rsidR="00B554BA" w:rsidTr="00C07584">
        <w:trPr>
          <w:trHeight w:val="351"/>
        </w:trPr>
        <w:tc>
          <w:tcPr>
            <w:tcW w:w="427" w:type="dxa"/>
            <w:vMerge/>
            <w:vAlign w:val="center"/>
          </w:tcPr>
          <w:p w:rsidR="00351F7B" w:rsidRPr="006460F8"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23</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超星电子图书</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2003</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33355</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高校共享</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916"/>
        </w:trPr>
        <w:tc>
          <w:tcPr>
            <w:tcW w:w="427" w:type="dxa"/>
            <w:vMerge w:val="restart"/>
            <w:vAlign w:val="center"/>
          </w:tcPr>
          <w:p w:rsidR="00351F7B" w:rsidRPr="006460F8" w:rsidRDefault="00815A60" w:rsidP="00C07584">
            <w:pPr>
              <w:spacing w:line="300" w:lineRule="exact"/>
              <w:ind w:firstLineChars="0" w:firstLine="0"/>
              <w:jc w:val="center"/>
            </w:pPr>
            <w:r w:rsidRPr="006460F8">
              <w:rPr>
                <w:rFonts w:hint="eastAsia"/>
              </w:rPr>
              <w:t>试用</w:t>
            </w:r>
            <w:r w:rsidRPr="006460F8">
              <w:t xml:space="preserve"> </w:t>
            </w:r>
            <w:r w:rsidRPr="006460F8">
              <w:rPr>
                <w:rFonts w:hint="eastAsia"/>
              </w:rPr>
              <w:t>数据</w:t>
            </w:r>
            <w:r w:rsidRPr="006460F8">
              <w:t xml:space="preserve"> </w:t>
            </w:r>
            <w:r w:rsidRPr="006460F8">
              <w:rPr>
                <w:rFonts w:hint="eastAsia"/>
              </w:rPr>
              <w:t>库</w:t>
            </w: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w:t>
            </w:r>
          </w:p>
        </w:tc>
        <w:tc>
          <w:tcPr>
            <w:tcW w:w="2982"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国</w:t>
            </w:r>
            <w:r w:rsidRPr="006460F8">
              <w:rPr>
                <w:rFonts w:asciiTheme="minorEastAsia" w:eastAsiaTheme="minorEastAsia" w:hAnsiTheme="minorEastAsia"/>
              </w:rPr>
              <w:t>道外文库</w:t>
            </w:r>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2010.6</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1809</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r w:rsidR="00B554BA" w:rsidTr="00C07584">
        <w:trPr>
          <w:trHeight w:val="1004"/>
        </w:trPr>
        <w:tc>
          <w:tcPr>
            <w:tcW w:w="427" w:type="dxa"/>
            <w:vMerge/>
            <w:vAlign w:val="center"/>
          </w:tcPr>
          <w:p w:rsidR="00351F7B" w:rsidRDefault="00351F7B" w:rsidP="00C07584">
            <w:pPr>
              <w:spacing w:line="300" w:lineRule="exact"/>
              <w:ind w:firstLineChars="0" w:firstLine="0"/>
              <w:jc w:val="center"/>
            </w:pPr>
          </w:p>
        </w:tc>
        <w:tc>
          <w:tcPr>
            <w:tcW w:w="56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w:t>
            </w:r>
          </w:p>
        </w:tc>
        <w:tc>
          <w:tcPr>
            <w:tcW w:w="2982" w:type="dxa"/>
            <w:vAlign w:val="center"/>
          </w:tcPr>
          <w:p w:rsidR="00351F7B" w:rsidRPr="006460F8" w:rsidRDefault="000D7233" w:rsidP="0018638F">
            <w:pPr>
              <w:spacing w:line="300" w:lineRule="exact"/>
              <w:ind w:firstLineChars="0" w:firstLine="0"/>
              <w:jc w:val="center"/>
              <w:rPr>
                <w:rFonts w:asciiTheme="minorEastAsia" w:eastAsiaTheme="minorEastAsia" w:hAnsiTheme="minorEastAsia"/>
              </w:rPr>
            </w:pPr>
            <w:hyperlink r:id="rId15" w:tgtFrame="http://tsg.ahtcm.edu.cn/_blank" w:history="1">
              <w:r w:rsidR="00B554BA" w:rsidRPr="006460F8">
                <w:rPr>
                  <w:rFonts w:asciiTheme="minorEastAsia" w:eastAsiaTheme="minorEastAsia" w:hAnsiTheme="minorEastAsia"/>
                </w:rPr>
                <w:t>乐学网英语学习平台</w:t>
              </w:r>
            </w:hyperlink>
          </w:p>
        </w:tc>
        <w:tc>
          <w:tcPr>
            <w:tcW w:w="1136"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2013.9</w:t>
            </w:r>
          </w:p>
        </w:tc>
        <w:tc>
          <w:tcPr>
            <w:tcW w:w="1419"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3836</w:t>
            </w:r>
          </w:p>
        </w:tc>
        <w:tc>
          <w:tcPr>
            <w:tcW w:w="1278" w:type="dxa"/>
            <w:vAlign w:val="center"/>
          </w:tcPr>
          <w:p w:rsidR="00351F7B" w:rsidRPr="006460F8" w:rsidRDefault="00B554BA" w:rsidP="0018638F">
            <w:pPr>
              <w:spacing w:line="300" w:lineRule="exact"/>
              <w:ind w:firstLineChars="0" w:firstLine="0"/>
              <w:jc w:val="center"/>
              <w:rPr>
                <w:rFonts w:asciiTheme="minorEastAsia" w:eastAsiaTheme="minorEastAsia" w:hAnsiTheme="minorEastAsia"/>
              </w:rPr>
            </w:pPr>
            <w:r w:rsidRPr="006460F8">
              <w:rPr>
                <w:rFonts w:asciiTheme="minorEastAsia" w:eastAsiaTheme="minorEastAsia" w:hAnsiTheme="minorEastAsia" w:hint="eastAsia"/>
              </w:rPr>
              <w:t>远程访问</w:t>
            </w:r>
          </w:p>
        </w:tc>
        <w:tc>
          <w:tcPr>
            <w:tcW w:w="1278" w:type="dxa"/>
            <w:vAlign w:val="center"/>
          </w:tcPr>
          <w:p w:rsidR="00351F7B" w:rsidRPr="006460F8" w:rsidRDefault="00351F7B" w:rsidP="0018638F">
            <w:pPr>
              <w:spacing w:line="300" w:lineRule="exact"/>
              <w:ind w:firstLineChars="0" w:firstLine="0"/>
              <w:jc w:val="center"/>
              <w:rPr>
                <w:rFonts w:asciiTheme="minorEastAsia" w:eastAsiaTheme="minorEastAsia" w:hAnsiTheme="minorEastAsia"/>
              </w:rPr>
            </w:pPr>
          </w:p>
        </w:tc>
      </w:tr>
    </w:tbl>
    <w:p w:rsidR="00B554BA" w:rsidRDefault="00B554BA" w:rsidP="00B554BA">
      <w:pPr>
        <w:spacing w:line="360" w:lineRule="auto"/>
        <w:ind w:firstLine="480"/>
        <w:rPr>
          <w:sz w:val="24"/>
          <w:szCs w:val="24"/>
        </w:rPr>
      </w:pPr>
    </w:p>
    <w:p w:rsidR="00351F7B" w:rsidRDefault="00351F7B" w:rsidP="003832D8">
      <w:pPr>
        <w:ind w:firstLine="420"/>
      </w:pPr>
    </w:p>
    <w:p w:rsidR="00097640" w:rsidRPr="00186F59" w:rsidRDefault="00BB4176" w:rsidP="001E1F94">
      <w:pPr>
        <w:pStyle w:val="1"/>
        <w:spacing w:before="0" w:line="240" w:lineRule="auto"/>
        <w:ind w:firstLineChars="0" w:firstLine="0"/>
        <w:jc w:val="center"/>
        <w:rPr>
          <w:rFonts w:ascii="方正大标宋简体" w:eastAsia="方正大标宋简体" w:cs="Times New Roman"/>
          <w:b w:val="0"/>
          <w:bCs w:val="0"/>
        </w:rPr>
      </w:pPr>
      <w:r>
        <w:rPr>
          <w:rFonts w:ascii="方正大标宋简体" w:eastAsia="方正大标宋简体" w:cs="方正大标宋简体"/>
          <w:b w:val="0"/>
          <w:bCs w:val="0"/>
        </w:rPr>
        <w:br w:type="page"/>
      </w:r>
      <w:bookmarkStart w:id="13" w:name="_Toc402518380"/>
      <w:r w:rsidR="00576FA3" w:rsidRPr="007401D8">
        <w:rPr>
          <w:rFonts w:ascii="方正大标宋简体" w:eastAsia="方正大标宋简体" w:cs="方正大标宋简体" w:hint="eastAsia"/>
          <w:b w:val="0"/>
          <w:bCs w:val="0"/>
        </w:rPr>
        <w:lastRenderedPageBreak/>
        <w:t>第三章</w:t>
      </w:r>
      <w:r w:rsidR="00576FA3" w:rsidRPr="007401D8">
        <w:rPr>
          <w:rFonts w:ascii="方正大标宋简体" w:eastAsia="方正大标宋简体" w:cs="方正大标宋简体"/>
          <w:b w:val="0"/>
          <w:bCs w:val="0"/>
        </w:rPr>
        <w:t xml:space="preserve">  </w:t>
      </w:r>
      <w:r w:rsidR="00576FA3" w:rsidRPr="007401D8">
        <w:rPr>
          <w:rFonts w:ascii="方正大标宋简体" w:eastAsia="方正大标宋简体" w:cs="方正大标宋简体" w:hint="eastAsia"/>
          <w:b w:val="0"/>
          <w:bCs w:val="0"/>
        </w:rPr>
        <w:t>教学建设与改革</w:t>
      </w:r>
      <w:bookmarkEnd w:id="13"/>
    </w:p>
    <w:p w:rsidR="00097640" w:rsidRDefault="00576FA3" w:rsidP="0035448C">
      <w:pPr>
        <w:spacing w:line="360" w:lineRule="auto"/>
        <w:ind w:firstLine="560"/>
        <w:rPr>
          <w:rFonts w:ascii="仿宋_GB2312" w:eastAsia="仿宋_GB2312" w:cs="仿宋_GB2312"/>
          <w:bCs/>
          <w:sz w:val="28"/>
          <w:szCs w:val="28"/>
        </w:rPr>
      </w:pPr>
      <w:r w:rsidRPr="00FC1C05">
        <w:rPr>
          <w:rFonts w:ascii="仿宋_GB2312" w:eastAsia="仿宋_GB2312" w:cs="仿宋_GB2312" w:hint="eastAsia"/>
          <w:sz w:val="28"/>
          <w:szCs w:val="28"/>
        </w:rPr>
        <w:t>学校</w:t>
      </w:r>
      <w:r w:rsidR="00A6161C">
        <w:rPr>
          <w:rFonts w:ascii="仿宋_GB2312" w:eastAsia="仿宋_GB2312" w:cs="仿宋_GB2312" w:hint="eastAsia"/>
          <w:sz w:val="28"/>
          <w:szCs w:val="28"/>
        </w:rPr>
        <w:t>2013年</w:t>
      </w:r>
      <w:r w:rsidR="00B3463D" w:rsidRPr="00B3463D">
        <w:rPr>
          <w:rFonts w:ascii="仿宋_GB2312" w:eastAsia="仿宋_GB2312" w:cs="仿宋_GB2312" w:hint="eastAsia"/>
          <w:bCs/>
          <w:sz w:val="28"/>
          <w:szCs w:val="28"/>
        </w:rPr>
        <w:t>共获得3项国家级质量工程项目，其中中医学专业获批国家级专业综合改革项目</w:t>
      </w:r>
      <w:r w:rsidR="00C1389B">
        <w:rPr>
          <w:rFonts w:ascii="仿宋_GB2312" w:eastAsia="仿宋_GB2312" w:cs="仿宋_GB2312" w:hint="eastAsia"/>
          <w:bCs/>
          <w:sz w:val="28"/>
          <w:szCs w:val="28"/>
        </w:rPr>
        <w:t>、</w:t>
      </w:r>
      <w:r w:rsidR="00B3463D" w:rsidRPr="00B3463D">
        <w:rPr>
          <w:rFonts w:ascii="仿宋_GB2312" w:eastAsia="仿宋_GB2312" w:cs="仿宋_GB2312" w:hint="eastAsia"/>
          <w:bCs/>
          <w:sz w:val="28"/>
          <w:szCs w:val="28"/>
        </w:rPr>
        <w:t>“中药类实验教学中心”申报国家级实验教学示范中心获得批准立项</w:t>
      </w:r>
      <w:r w:rsidR="00C1389B">
        <w:rPr>
          <w:rFonts w:ascii="仿宋_GB2312" w:eastAsia="仿宋_GB2312" w:cs="仿宋_GB2312" w:hint="eastAsia"/>
          <w:bCs/>
          <w:sz w:val="28"/>
          <w:szCs w:val="28"/>
        </w:rPr>
        <w:t>、</w:t>
      </w:r>
      <w:r w:rsidR="00B3463D" w:rsidRPr="00B3463D">
        <w:rPr>
          <w:rFonts w:ascii="仿宋_GB2312" w:eastAsia="仿宋_GB2312" w:cs="仿宋_GB2312" w:hint="eastAsia"/>
          <w:bCs/>
          <w:sz w:val="28"/>
          <w:szCs w:val="28"/>
        </w:rPr>
        <w:t>《中医基础理论》申报国家级精品资源共享课程获批立项</w:t>
      </w:r>
      <w:r w:rsidR="00C1389B">
        <w:rPr>
          <w:rFonts w:ascii="仿宋_GB2312" w:eastAsia="仿宋_GB2312" w:cs="仿宋_GB2312" w:hint="eastAsia"/>
          <w:bCs/>
          <w:sz w:val="28"/>
          <w:szCs w:val="28"/>
        </w:rPr>
        <w:t>，累计获国家级质量工程项目立项13项。</w:t>
      </w:r>
    </w:p>
    <w:p w:rsidR="00097640" w:rsidRPr="00097640" w:rsidRDefault="00C9013D" w:rsidP="0035448C">
      <w:pPr>
        <w:spacing w:line="360" w:lineRule="auto"/>
        <w:ind w:firstLine="560"/>
        <w:rPr>
          <w:rFonts w:ascii="仿宋_GB2312" w:eastAsia="仿宋_GB2312" w:cs="仿宋_GB2312"/>
          <w:bCs/>
          <w:sz w:val="28"/>
          <w:szCs w:val="28"/>
        </w:rPr>
      </w:pPr>
      <w:r w:rsidRPr="00FC1C05">
        <w:rPr>
          <w:rFonts w:ascii="仿宋_GB2312" w:eastAsia="仿宋_GB2312" w:cs="仿宋_GB2312" w:hint="eastAsia"/>
          <w:sz w:val="28"/>
          <w:szCs w:val="28"/>
        </w:rPr>
        <w:t>学校</w:t>
      </w:r>
      <w:r>
        <w:rPr>
          <w:rFonts w:ascii="仿宋_GB2312" w:eastAsia="仿宋_GB2312" w:cs="仿宋_GB2312" w:hint="eastAsia"/>
          <w:sz w:val="28"/>
          <w:szCs w:val="28"/>
        </w:rPr>
        <w:t>2013年</w:t>
      </w:r>
      <w:r w:rsidRPr="00B3463D">
        <w:rPr>
          <w:rFonts w:ascii="仿宋_GB2312" w:eastAsia="仿宋_GB2312" w:cs="仿宋_GB2312" w:hint="eastAsia"/>
          <w:bCs/>
          <w:sz w:val="28"/>
          <w:szCs w:val="28"/>
        </w:rPr>
        <w:t>共获得</w:t>
      </w:r>
      <w:r w:rsidR="00097640" w:rsidRPr="00097640">
        <w:rPr>
          <w:rFonts w:ascii="仿宋_GB2312" w:eastAsia="仿宋_GB2312" w:cs="仿宋_GB2312" w:hint="eastAsia"/>
          <w:bCs/>
          <w:sz w:val="28"/>
          <w:szCs w:val="28"/>
        </w:rPr>
        <w:t>15类233个项目获省级质量工程立项，其中大学生创新创业训练计划项目200项，省级教学研究项目10项；95个项目获校级质量工程立项。</w:t>
      </w:r>
      <w:r w:rsidR="00097640">
        <w:rPr>
          <w:rFonts w:ascii="仿宋_GB2312" w:eastAsia="仿宋_GB2312" w:cs="仿宋_GB2312" w:hint="eastAsia"/>
          <w:bCs/>
          <w:sz w:val="28"/>
          <w:szCs w:val="28"/>
        </w:rPr>
        <w:t xml:space="preserve"> </w:t>
      </w:r>
      <w:r w:rsidR="00097640" w:rsidRPr="00097640">
        <w:rPr>
          <w:rFonts w:ascii="仿宋_GB2312" w:eastAsia="仿宋_GB2312" w:cs="仿宋_GB2312" w:hint="eastAsia"/>
          <w:bCs/>
          <w:sz w:val="28"/>
          <w:szCs w:val="28"/>
        </w:rPr>
        <w:t>获批安徽省振兴计划教学类项目14项，其中教学成果奖5项，重大教学改革研究项目4项，专业结构优化调整与专业改造重大项目2项，教学成果推广项目1项，成人高等教育远程化教学模式改革与信息化建设项目1项，留学安徽</w:t>
      </w:r>
      <w:r w:rsidR="00097640">
        <w:rPr>
          <w:rFonts w:ascii="仿宋_GB2312" w:eastAsia="仿宋_GB2312" w:cs="仿宋_GB2312" w:hint="eastAsia"/>
          <w:bCs/>
          <w:sz w:val="28"/>
          <w:szCs w:val="28"/>
        </w:rPr>
        <w:t>项目</w:t>
      </w:r>
      <w:r w:rsidR="00097640" w:rsidRPr="00097640">
        <w:rPr>
          <w:rFonts w:ascii="仿宋_GB2312" w:eastAsia="仿宋_GB2312" w:cs="仿宋_GB2312" w:hint="eastAsia"/>
          <w:bCs/>
          <w:sz w:val="28"/>
          <w:szCs w:val="28"/>
        </w:rPr>
        <w:t>1项。</w:t>
      </w:r>
    </w:p>
    <w:p w:rsidR="00817EC9" w:rsidRDefault="00817EC9">
      <w:pPr>
        <w:spacing w:line="600" w:lineRule="exact"/>
        <w:ind w:firstLine="560"/>
        <w:rPr>
          <w:rFonts w:ascii="仿宋_GB2312" w:eastAsia="仿宋_GB2312" w:cs="仿宋_GB2312"/>
          <w:bCs/>
          <w:sz w:val="28"/>
          <w:szCs w:val="28"/>
        </w:rPr>
      </w:pPr>
    </w:p>
    <w:p w:rsidR="00CA46E9" w:rsidRPr="005F20ED" w:rsidRDefault="0035448C" w:rsidP="00CA46E9">
      <w:pPr>
        <w:ind w:firstLine="600"/>
        <w:jc w:val="center"/>
        <w:rPr>
          <w:rFonts w:ascii="仿宋_GB2312" w:eastAsia="仿宋_GB2312"/>
          <w:b/>
          <w:sz w:val="28"/>
          <w:szCs w:val="28"/>
        </w:rPr>
      </w:pPr>
      <w:r>
        <w:rPr>
          <w:rFonts w:ascii="黑体" w:eastAsia="黑体" w:hAnsi="宋体"/>
          <w:sz w:val="30"/>
          <w:szCs w:val="30"/>
        </w:rPr>
        <w:br w:type="page"/>
      </w:r>
      <w:r w:rsidR="00097640" w:rsidRPr="005F20ED">
        <w:rPr>
          <w:rFonts w:ascii="仿宋_GB2312" w:eastAsia="仿宋_GB2312" w:hint="eastAsia"/>
          <w:b/>
          <w:sz w:val="28"/>
          <w:szCs w:val="28"/>
        </w:rPr>
        <w:lastRenderedPageBreak/>
        <w:t>安徽中医药大学2013年各级质量工程项目一览表</w:t>
      </w:r>
    </w:p>
    <w:tbl>
      <w:tblPr>
        <w:tblW w:w="9306" w:type="dxa"/>
        <w:jc w:val="center"/>
        <w:tblInd w:w="-220" w:type="dxa"/>
        <w:tblLayout w:type="fixed"/>
        <w:tblCellMar>
          <w:left w:w="15" w:type="dxa"/>
          <w:right w:w="15" w:type="dxa"/>
        </w:tblCellMar>
        <w:tblLook w:val="0000"/>
      </w:tblPr>
      <w:tblGrid>
        <w:gridCol w:w="784"/>
        <w:gridCol w:w="1843"/>
        <w:gridCol w:w="3515"/>
        <w:gridCol w:w="1623"/>
        <w:gridCol w:w="1541"/>
      </w:tblGrid>
      <w:tr w:rsidR="00097640" w:rsidTr="005068AF">
        <w:trPr>
          <w:trHeight w:val="600"/>
          <w:tblHeader/>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Pr="00A604B6" w:rsidRDefault="00097640" w:rsidP="006E3855">
            <w:pPr>
              <w:autoSpaceDN w:val="0"/>
              <w:adjustRightInd w:val="0"/>
              <w:snapToGrid w:val="0"/>
              <w:spacing w:line="400" w:lineRule="exact"/>
              <w:ind w:firstLineChars="0" w:firstLine="0"/>
              <w:jc w:val="center"/>
              <w:textAlignment w:val="center"/>
              <w:rPr>
                <w:rFonts w:ascii="仿宋_GB2312" w:eastAsia="仿宋_GB2312" w:hAnsi="宋体" w:cs="宋体"/>
                <w:b/>
              </w:rPr>
            </w:pPr>
            <w:r w:rsidRPr="00A604B6">
              <w:rPr>
                <w:rFonts w:ascii="仿宋_GB2312" w:eastAsia="仿宋_GB2312" w:hAnsi="宋体" w:cs="宋体" w:hint="eastAsia"/>
                <w:b/>
              </w:rPr>
              <w:t>级别</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Pr="00A604B6" w:rsidRDefault="00097640" w:rsidP="006E3855">
            <w:pPr>
              <w:autoSpaceDN w:val="0"/>
              <w:adjustRightInd w:val="0"/>
              <w:snapToGrid w:val="0"/>
              <w:spacing w:line="400" w:lineRule="exact"/>
              <w:ind w:firstLineChars="0" w:firstLine="0"/>
              <w:jc w:val="center"/>
              <w:textAlignment w:val="center"/>
              <w:rPr>
                <w:rFonts w:ascii="仿宋_GB2312" w:eastAsia="仿宋_GB2312" w:hAnsi="宋体" w:cs="宋体"/>
                <w:b/>
              </w:rPr>
            </w:pPr>
            <w:r w:rsidRPr="00A604B6">
              <w:rPr>
                <w:rFonts w:ascii="仿宋_GB2312" w:eastAsia="仿宋_GB2312" w:hAnsi="宋体" w:cs="宋体" w:hint="eastAsia"/>
                <w:b/>
              </w:rPr>
              <w:t>项目类别</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Pr="00A604B6" w:rsidRDefault="00097640" w:rsidP="006E3855">
            <w:pPr>
              <w:autoSpaceDN w:val="0"/>
              <w:adjustRightInd w:val="0"/>
              <w:snapToGrid w:val="0"/>
              <w:spacing w:line="400" w:lineRule="exact"/>
              <w:ind w:firstLineChars="0" w:firstLine="0"/>
              <w:jc w:val="center"/>
              <w:textAlignment w:val="center"/>
              <w:rPr>
                <w:rFonts w:ascii="仿宋_GB2312" w:eastAsia="仿宋_GB2312" w:hAnsi="宋体" w:cs="宋体"/>
                <w:b/>
              </w:rPr>
            </w:pPr>
            <w:r w:rsidRPr="00A604B6">
              <w:rPr>
                <w:rFonts w:ascii="仿宋_GB2312" w:eastAsia="仿宋_GB2312" w:hAnsi="宋体" w:cs="宋体" w:hint="eastAsia"/>
                <w:b/>
              </w:rPr>
              <w:t>项目名称</w:t>
            </w:r>
          </w:p>
        </w:tc>
        <w:tc>
          <w:tcPr>
            <w:tcW w:w="1623" w:type="dxa"/>
            <w:tcBorders>
              <w:top w:val="single" w:sz="4" w:space="0" w:color="000000"/>
              <w:left w:val="single" w:sz="4" w:space="0" w:color="000000"/>
            </w:tcBorders>
            <w:vAlign w:val="center"/>
          </w:tcPr>
          <w:p w:rsidR="00097640" w:rsidRPr="00A604B6" w:rsidRDefault="00097640" w:rsidP="006E3855">
            <w:pPr>
              <w:autoSpaceDN w:val="0"/>
              <w:adjustRightInd w:val="0"/>
              <w:snapToGrid w:val="0"/>
              <w:spacing w:line="400" w:lineRule="exact"/>
              <w:ind w:firstLineChars="0" w:firstLine="0"/>
              <w:jc w:val="center"/>
              <w:textAlignment w:val="center"/>
              <w:rPr>
                <w:rFonts w:ascii="仿宋_GB2312" w:eastAsia="仿宋_GB2312" w:hAnsi="宋体" w:cs="宋体"/>
                <w:b/>
              </w:rPr>
            </w:pPr>
            <w:r w:rsidRPr="00A604B6">
              <w:rPr>
                <w:rFonts w:ascii="仿宋_GB2312" w:eastAsia="仿宋_GB2312" w:hAnsi="宋体" w:cs="宋体" w:hint="eastAsia"/>
                <w:b/>
              </w:rPr>
              <w:t>项目编号</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Pr="00A604B6" w:rsidRDefault="00097640" w:rsidP="006E3855">
            <w:pPr>
              <w:autoSpaceDN w:val="0"/>
              <w:adjustRightInd w:val="0"/>
              <w:snapToGrid w:val="0"/>
              <w:spacing w:line="400" w:lineRule="exact"/>
              <w:ind w:firstLineChars="0" w:firstLine="0"/>
              <w:jc w:val="center"/>
              <w:textAlignment w:val="center"/>
              <w:rPr>
                <w:rFonts w:ascii="仿宋_GB2312" w:eastAsia="仿宋_GB2312" w:hAnsi="宋体" w:cs="宋体"/>
                <w:b/>
              </w:rPr>
            </w:pPr>
            <w:r w:rsidRPr="00A604B6">
              <w:rPr>
                <w:rFonts w:ascii="仿宋_GB2312" w:eastAsia="仿宋_GB2312" w:hAnsi="宋体" w:cs="宋体" w:hint="eastAsia"/>
                <w:b/>
              </w:rPr>
              <w:t>主持人</w:t>
            </w:r>
          </w:p>
        </w:tc>
      </w:tr>
      <w:tr w:rsidR="00097640" w:rsidTr="005068AF">
        <w:trPr>
          <w:trHeight w:val="30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国家级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专业综合改革试点</w:t>
            </w:r>
          </w:p>
        </w:tc>
        <w:tc>
          <w:tcPr>
            <w:tcW w:w="3515" w:type="dxa"/>
            <w:tcBorders>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中医学</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ZG0228</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王  键</w:t>
            </w:r>
          </w:p>
        </w:tc>
      </w:tr>
      <w:tr w:rsidR="00097640" w:rsidTr="005068AF">
        <w:trPr>
          <w:trHeight w:val="30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国家级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精品资源共享课</w:t>
            </w:r>
          </w:p>
        </w:tc>
        <w:tc>
          <w:tcPr>
            <w:tcW w:w="3515" w:type="dxa"/>
            <w:tcBorders>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中医基础理论</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587</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王  键</w:t>
            </w:r>
          </w:p>
        </w:tc>
      </w:tr>
      <w:tr w:rsidR="00097640" w:rsidTr="005068AF">
        <w:trPr>
          <w:trHeight w:val="30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国家级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实验教学示范中心</w:t>
            </w:r>
          </w:p>
        </w:tc>
        <w:tc>
          <w:tcPr>
            <w:tcW w:w="3515" w:type="dxa"/>
            <w:tcBorders>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中药类实验教学中心</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彭代银</w:t>
            </w:r>
          </w:p>
        </w:tc>
      </w:tr>
      <w:tr w:rsidR="00097640" w:rsidTr="005068AF">
        <w:trPr>
          <w:trHeight w:val="54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国家级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大学生创新创业训练计划项目</w:t>
            </w:r>
          </w:p>
        </w:tc>
        <w:tc>
          <w:tcPr>
            <w:tcW w:w="3515" w:type="dxa"/>
            <w:tcBorders>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安徽省新型农村居民社会养老保险实施状况调查研究等66项</w:t>
            </w:r>
          </w:p>
        </w:tc>
        <w:tc>
          <w:tcPr>
            <w:tcW w:w="1623" w:type="dxa"/>
            <w:tcBorders>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201310369001-</w:t>
            </w:r>
          </w:p>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201310369066</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  章  伟等</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专业综合改革试点</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药学 </w:t>
            </w:r>
          </w:p>
        </w:tc>
        <w:tc>
          <w:tcPr>
            <w:tcW w:w="1623" w:type="dxa"/>
            <w:tcBorders>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2013zy041</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戴  敏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专业综合改革试点</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国际经济与贸易（医药贸易）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2013zy042</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魏  骅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专业综合改革试点</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中西医临床医学</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2013zy043</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陈光亮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校企合作实践教育基地</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中药类校企合作实践教学基地建设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2013sjjd011</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戴  敏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校企合作实践教育基地</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社区护理实践基地</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2013sjjd012</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肖洪玲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精品资源共享课程</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中药药剂学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2013gxk052</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桂双英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精品资源共享课程</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方剂学</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2013gxk053</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章  健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精品资源共享课程</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药物分析学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2013gxk054</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吴  虹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精品资源共享课程</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医学统计学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2013gxk055</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朱继民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卓越人才教育培养计划</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计算机与信息技术类专业卓越工程师教育培养计划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2013zjjh019</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杨松涛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教学研究项目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针灸临床实训课程体系建设研究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2013jyxm112</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曹  奕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教学研究项目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高校教师教学信息管理系统的研究与设计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2013jyxm113</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周  晴 </w:t>
            </w:r>
          </w:p>
        </w:tc>
      </w:tr>
      <w:tr w:rsidR="00097640" w:rsidTr="005068AF">
        <w:trPr>
          <w:trHeight w:val="49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教学研究项目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基于“面向基层、服务地方、强化临床”目标的实用型中医专业人才培养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2013jyxm114</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王  茎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教学研究项目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大学生学科竞赛网络平台及管理模式的研究</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2013jyxm115</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阚峻岭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教学研究项目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中医基础理论双语教学探索与实践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2013jyxm116</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刘晓丽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教学研究项目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基础医学实验教学课程体系的改革与构建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2013jyxm117</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龙子江 </w:t>
            </w:r>
          </w:p>
        </w:tc>
      </w:tr>
      <w:tr w:rsidR="00097640" w:rsidTr="005068AF">
        <w:trPr>
          <w:trHeight w:val="48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思想政治理论课教学研究项目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与专业教学相融合的医学院校思想政治理论课教学模式构建</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2013szxm043</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王晓宏  </w:t>
            </w:r>
          </w:p>
        </w:tc>
      </w:tr>
      <w:tr w:rsidR="00097640" w:rsidTr="005068AF">
        <w:trPr>
          <w:trHeight w:val="48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思想政治理论课教</w:t>
            </w:r>
            <w:r>
              <w:rPr>
                <w:rFonts w:ascii="宋体" w:hAnsi="宋体" w:cs="宋体" w:hint="eastAsia"/>
              </w:rPr>
              <w:lastRenderedPageBreak/>
              <w:t>学研究项目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lastRenderedPageBreak/>
              <w:t>中医药院校思想政治理论课教学设计</w:t>
            </w:r>
            <w:r>
              <w:rPr>
                <w:rFonts w:ascii="宋体" w:hAnsi="宋体" w:cs="宋体" w:hint="eastAsia"/>
              </w:rPr>
              <w:lastRenderedPageBreak/>
              <w:t xml:space="preserve">艺术性探讨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lastRenderedPageBreak/>
              <w:t>2013szxm044</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董玉节</w:t>
            </w:r>
          </w:p>
        </w:tc>
      </w:tr>
      <w:tr w:rsidR="00097640" w:rsidTr="005068AF">
        <w:trPr>
          <w:trHeight w:val="48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lastRenderedPageBreak/>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思想政治理论课教学研究项目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思想政治理论课双主体有效互动教学模式研究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2013szxm045</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周亚东  </w:t>
            </w:r>
          </w:p>
        </w:tc>
      </w:tr>
      <w:tr w:rsidR="00097640" w:rsidTr="005068AF">
        <w:trPr>
          <w:trHeight w:val="96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教学成果三等奖</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方剂学课程教学改革与实践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2013cgj0090</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方向明 章  健 南淑玲 许  霞 赵  黎 李进京 吕明安</w:t>
            </w:r>
          </w:p>
        </w:tc>
      </w:tr>
      <w:tr w:rsidR="00097640" w:rsidTr="005068AF">
        <w:trPr>
          <w:trHeight w:val="96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教学成果三等奖</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中医院校康复专业人才培养模式的探索与实践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2013cgj0091</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唐  巍 胡  玲 陈朝晖 储全根 蔡荣林 兰  崴 张  慧</w:t>
            </w:r>
          </w:p>
        </w:tc>
      </w:tr>
      <w:tr w:rsidR="00097640" w:rsidTr="005068AF">
        <w:trPr>
          <w:trHeight w:val="96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教学成果三等奖</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内经网络学习与考试教学辅助系统的研究与应用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2013cgj0092</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沈津湛 髙逢生 方  毅 吴南民 周远远 李  净 张  珺</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教学名师</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教学名师</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2013jxms048</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储全根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教学名师</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教学名师</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2013jxms049</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李家明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教学团队</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针灸推拿学专业教学团队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2013jxtd021</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胡  玲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特色专业</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药物制剂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2013tszy020</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桂双英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教坛新秀</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教坛新秀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2013jtxx047</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方  方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教坛新秀</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教坛新秀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2013jtxx048</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张雷平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教坛新秀</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教坛新秀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2013jtxx049</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施  慧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教坛新秀</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 xml:space="preserve">教坛新秀 </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2013jtxx050</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 xml:space="preserve">蔡  标 </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省级规划教材</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C语言程序设计(第3版)</w:t>
            </w:r>
          </w:p>
        </w:tc>
        <w:tc>
          <w:tcPr>
            <w:tcW w:w="162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2013ghjc193</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丁亚涛</w:t>
            </w:r>
          </w:p>
        </w:tc>
      </w:tr>
      <w:tr w:rsidR="00097640" w:rsidTr="005068AF">
        <w:trPr>
          <w:trHeight w:val="285"/>
          <w:jc w:val="center"/>
        </w:trPr>
        <w:tc>
          <w:tcPr>
            <w:tcW w:w="784" w:type="dxa"/>
            <w:tcBorders>
              <w:top w:val="single" w:sz="4" w:space="0" w:color="000000"/>
              <w:left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省级规划教材</w:t>
            </w:r>
          </w:p>
        </w:tc>
        <w:tc>
          <w:tcPr>
            <w:tcW w:w="3515" w:type="dxa"/>
            <w:tcBorders>
              <w:top w:val="single" w:sz="4" w:space="0" w:color="000000"/>
              <w:left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大学计算机基础实验教程（医药类）</w:t>
            </w:r>
          </w:p>
        </w:tc>
        <w:tc>
          <w:tcPr>
            <w:tcW w:w="1623" w:type="dxa"/>
            <w:tcBorders>
              <w:top w:val="single" w:sz="4" w:space="0" w:color="000000"/>
              <w:left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2013ghjc194</w:t>
            </w:r>
          </w:p>
        </w:tc>
        <w:tc>
          <w:tcPr>
            <w:tcW w:w="1541" w:type="dxa"/>
            <w:tcBorders>
              <w:top w:val="single" w:sz="4" w:space="0" w:color="000000"/>
              <w:left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杜春敏</w:t>
            </w:r>
          </w:p>
        </w:tc>
      </w:tr>
      <w:tr w:rsidR="00097640" w:rsidTr="005068AF">
        <w:trPr>
          <w:trHeight w:val="480"/>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省级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大学生创新创业训练计划项目</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中医临终关怀养老院等200项</w:t>
            </w:r>
          </w:p>
        </w:tc>
        <w:tc>
          <w:tcPr>
            <w:tcW w:w="1623" w:type="dxa"/>
            <w:tcBorders>
              <w:top w:val="single" w:sz="4" w:space="0" w:color="000000"/>
              <w:left w:val="single" w:sz="4" w:space="0" w:color="000000"/>
              <w:bottom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sz w:val="18"/>
                <w:szCs w:val="18"/>
              </w:rPr>
            </w:pPr>
            <w:r>
              <w:rPr>
                <w:rFonts w:ascii="宋体" w:hAnsi="宋体" w:cs="宋体" w:hint="eastAsia"/>
                <w:sz w:val="18"/>
                <w:szCs w:val="18"/>
              </w:rPr>
              <w:t>AH201310369001-</w:t>
            </w:r>
          </w:p>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sz w:val="18"/>
                <w:szCs w:val="18"/>
              </w:rPr>
              <w:t>AH201310369200</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汪雅晴等</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校级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精品资源共享课程</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急救护理学</w:t>
            </w:r>
          </w:p>
        </w:tc>
        <w:tc>
          <w:tcPr>
            <w:tcW w:w="162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2013zlgc001</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袁  娟</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校级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精品资源共享课程</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人力资源管理</w:t>
            </w:r>
          </w:p>
        </w:tc>
        <w:tc>
          <w:tcPr>
            <w:tcW w:w="162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2013zlgc002</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杜  娟</w:t>
            </w:r>
          </w:p>
        </w:tc>
      </w:tr>
      <w:tr w:rsidR="00097640" w:rsidTr="005068AF">
        <w:trPr>
          <w:trHeight w:val="285"/>
          <w:jc w:val="center"/>
        </w:trPr>
        <w:tc>
          <w:tcPr>
            <w:tcW w:w="784"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校级</w:t>
            </w:r>
          </w:p>
        </w:tc>
        <w:tc>
          <w:tcPr>
            <w:tcW w:w="184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精品资源共享课程</w:t>
            </w:r>
          </w:p>
        </w:tc>
        <w:tc>
          <w:tcPr>
            <w:tcW w:w="3515"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医学伦理学</w:t>
            </w:r>
          </w:p>
        </w:tc>
        <w:tc>
          <w:tcPr>
            <w:tcW w:w="1623"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left"/>
              <w:textAlignment w:val="center"/>
              <w:rPr>
                <w:rFonts w:ascii="宋体" w:hAnsi="宋体" w:cs="宋体"/>
              </w:rPr>
            </w:pPr>
            <w:r>
              <w:rPr>
                <w:rFonts w:ascii="宋体" w:hAnsi="宋体" w:cs="宋体" w:hint="eastAsia"/>
              </w:rPr>
              <w:t>2013zlgc003</w:t>
            </w:r>
          </w:p>
        </w:tc>
        <w:tc>
          <w:tcPr>
            <w:tcW w:w="1541" w:type="dxa"/>
            <w:tcBorders>
              <w:top w:val="single" w:sz="4" w:space="0" w:color="000000"/>
              <w:left w:val="single" w:sz="4" w:space="0" w:color="000000"/>
              <w:bottom w:val="single" w:sz="4" w:space="0" w:color="000000"/>
              <w:right w:val="single" w:sz="4" w:space="0" w:color="000000"/>
            </w:tcBorders>
            <w:vAlign w:val="center"/>
          </w:tcPr>
          <w:p w:rsidR="00097640" w:rsidRDefault="00097640" w:rsidP="006E3855">
            <w:pPr>
              <w:autoSpaceDN w:val="0"/>
              <w:adjustRightInd w:val="0"/>
              <w:snapToGrid w:val="0"/>
              <w:spacing w:line="400" w:lineRule="exact"/>
              <w:ind w:firstLineChars="0" w:firstLine="0"/>
              <w:jc w:val="center"/>
              <w:textAlignment w:val="center"/>
              <w:rPr>
                <w:rFonts w:ascii="宋体" w:hAnsi="宋体" w:cs="宋体"/>
              </w:rPr>
            </w:pPr>
            <w:r>
              <w:rPr>
                <w:rFonts w:ascii="宋体" w:hAnsi="宋体" w:cs="宋体" w:hint="eastAsia"/>
              </w:rPr>
              <w:t>尤吾兵</w:t>
            </w:r>
          </w:p>
        </w:tc>
      </w:tr>
    </w:tbl>
    <w:p w:rsidR="00097640" w:rsidRPr="005F20ED" w:rsidRDefault="00097640" w:rsidP="005F20ED">
      <w:pPr>
        <w:ind w:firstLine="420"/>
        <w:jc w:val="center"/>
        <w:rPr>
          <w:rFonts w:ascii="仿宋_GB2312" w:eastAsia="仿宋_GB2312"/>
          <w:b/>
          <w:sz w:val="28"/>
          <w:szCs w:val="28"/>
        </w:rPr>
      </w:pPr>
      <w:r>
        <w:br w:type="page"/>
      </w:r>
      <w:r w:rsidRPr="005F20ED">
        <w:rPr>
          <w:rFonts w:ascii="仿宋_GB2312" w:eastAsia="仿宋_GB2312" w:hint="eastAsia"/>
          <w:b/>
          <w:sz w:val="28"/>
          <w:szCs w:val="28"/>
        </w:rPr>
        <w:lastRenderedPageBreak/>
        <w:t>安徽中医药大学2013年安徽省高等教育振兴计划项目一览表</w:t>
      </w:r>
    </w:p>
    <w:tbl>
      <w:tblPr>
        <w:tblW w:w="8948" w:type="dxa"/>
        <w:jc w:val="center"/>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4"/>
        <w:gridCol w:w="1629"/>
        <w:gridCol w:w="1490"/>
        <w:gridCol w:w="1935"/>
        <w:gridCol w:w="1461"/>
        <w:gridCol w:w="1629"/>
      </w:tblGrid>
      <w:tr w:rsidR="00097640" w:rsidTr="00A604B6">
        <w:trPr>
          <w:cantSplit/>
          <w:trHeight w:val="454"/>
          <w:tblHeader/>
          <w:jc w:val="center"/>
        </w:trPr>
        <w:tc>
          <w:tcPr>
            <w:tcW w:w="804" w:type="dxa"/>
            <w:vAlign w:val="center"/>
          </w:tcPr>
          <w:p w:rsidR="00B86354" w:rsidRPr="00A604B6" w:rsidRDefault="00097640" w:rsidP="00A604B6">
            <w:pPr>
              <w:widowControl/>
              <w:ind w:firstLineChars="0" w:firstLine="0"/>
              <w:jc w:val="center"/>
              <w:rPr>
                <w:rFonts w:ascii="仿宋_GB2312" w:eastAsia="仿宋_GB2312" w:hAnsiTheme="minorEastAsia" w:cs="宋体"/>
                <w:b/>
                <w:bCs/>
                <w:kern w:val="0"/>
              </w:rPr>
            </w:pPr>
            <w:r w:rsidRPr="00A604B6">
              <w:rPr>
                <w:rFonts w:ascii="仿宋_GB2312" w:eastAsia="仿宋_GB2312" w:hAnsiTheme="minorEastAsia" w:cs="宋体" w:hint="eastAsia"/>
                <w:b/>
                <w:bCs/>
                <w:kern w:val="0"/>
              </w:rPr>
              <w:t>级别</w:t>
            </w:r>
          </w:p>
        </w:tc>
        <w:tc>
          <w:tcPr>
            <w:tcW w:w="1629" w:type="dxa"/>
            <w:vAlign w:val="center"/>
          </w:tcPr>
          <w:p w:rsidR="00B86354" w:rsidRPr="00A604B6" w:rsidRDefault="00097640" w:rsidP="00A604B6">
            <w:pPr>
              <w:widowControl/>
              <w:ind w:firstLineChars="0" w:firstLine="0"/>
              <w:jc w:val="center"/>
              <w:rPr>
                <w:rFonts w:ascii="仿宋_GB2312" w:eastAsia="仿宋_GB2312" w:hAnsiTheme="minorEastAsia" w:cs="宋体"/>
                <w:b/>
                <w:bCs/>
                <w:kern w:val="0"/>
              </w:rPr>
            </w:pPr>
            <w:r w:rsidRPr="00A604B6">
              <w:rPr>
                <w:rFonts w:ascii="仿宋_GB2312" w:eastAsia="仿宋_GB2312" w:hAnsiTheme="minorEastAsia" w:cs="宋体" w:hint="eastAsia"/>
                <w:b/>
                <w:bCs/>
                <w:kern w:val="0"/>
              </w:rPr>
              <w:t>所属计划类别</w:t>
            </w:r>
          </w:p>
        </w:tc>
        <w:tc>
          <w:tcPr>
            <w:tcW w:w="1490" w:type="dxa"/>
            <w:vAlign w:val="center"/>
          </w:tcPr>
          <w:p w:rsidR="00B86354" w:rsidRPr="00A604B6" w:rsidRDefault="00097640" w:rsidP="00A604B6">
            <w:pPr>
              <w:widowControl/>
              <w:ind w:firstLineChars="0" w:firstLine="0"/>
              <w:jc w:val="center"/>
              <w:rPr>
                <w:rFonts w:ascii="仿宋_GB2312" w:eastAsia="仿宋_GB2312" w:hAnsiTheme="minorEastAsia" w:cs="宋体"/>
                <w:b/>
                <w:bCs/>
                <w:kern w:val="0"/>
              </w:rPr>
            </w:pPr>
            <w:r w:rsidRPr="00A604B6">
              <w:rPr>
                <w:rFonts w:ascii="仿宋_GB2312" w:eastAsia="仿宋_GB2312" w:hAnsiTheme="minorEastAsia" w:cs="宋体" w:hint="eastAsia"/>
                <w:b/>
                <w:bCs/>
                <w:kern w:val="0"/>
              </w:rPr>
              <w:t>项目类别</w:t>
            </w:r>
          </w:p>
        </w:tc>
        <w:tc>
          <w:tcPr>
            <w:tcW w:w="1935" w:type="dxa"/>
            <w:vAlign w:val="center"/>
          </w:tcPr>
          <w:p w:rsidR="00B86354" w:rsidRPr="00A604B6" w:rsidRDefault="00097640" w:rsidP="00A604B6">
            <w:pPr>
              <w:widowControl/>
              <w:ind w:firstLineChars="0" w:firstLine="0"/>
              <w:jc w:val="center"/>
              <w:rPr>
                <w:rFonts w:ascii="仿宋_GB2312" w:eastAsia="仿宋_GB2312" w:hAnsiTheme="minorEastAsia" w:cs="宋体"/>
                <w:b/>
                <w:bCs/>
                <w:kern w:val="0"/>
              </w:rPr>
            </w:pPr>
            <w:r w:rsidRPr="00A604B6">
              <w:rPr>
                <w:rFonts w:ascii="仿宋_GB2312" w:eastAsia="仿宋_GB2312" w:hAnsiTheme="minorEastAsia" w:cs="宋体" w:hint="eastAsia"/>
                <w:b/>
                <w:bCs/>
                <w:kern w:val="0"/>
              </w:rPr>
              <w:t>项目名称</w:t>
            </w:r>
          </w:p>
        </w:tc>
        <w:tc>
          <w:tcPr>
            <w:tcW w:w="1461" w:type="dxa"/>
            <w:vAlign w:val="center"/>
          </w:tcPr>
          <w:p w:rsidR="00B86354" w:rsidRPr="00A604B6" w:rsidRDefault="00097640" w:rsidP="00A604B6">
            <w:pPr>
              <w:widowControl/>
              <w:ind w:firstLineChars="0" w:firstLine="0"/>
              <w:jc w:val="center"/>
              <w:rPr>
                <w:rFonts w:ascii="仿宋_GB2312" w:eastAsia="仿宋_GB2312" w:hAnsiTheme="minorEastAsia" w:cs="宋体"/>
                <w:b/>
                <w:bCs/>
                <w:kern w:val="0"/>
              </w:rPr>
            </w:pPr>
            <w:r w:rsidRPr="00A604B6">
              <w:rPr>
                <w:rFonts w:ascii="仿宋_GB2312" w:eastAsia="仿宋_GB2312" w:hAnsiTheme="minorEastAsia" w:cs="宋体" w:hint="eastAsia"/>
                <w:b/>
                <w:bCs/>
                <w:kern w:val="0"/>
              </w:rPr>
              <w:t>项目编号</w:t>
            </w:r>
          </w:p>
        </w:tc>
        <w:tc>
          <w:tcPr>
            <w:tcW w:w="1629" w:type="dxa"/>
            <w:vAlign w:val="center"/>
          </w:tcPr>
          <w:p w:rsidR="00B86354" w:rsidRPr="00A604B6" w:rsidRDefault="00097640" w:rsidP="00A604B6">
            <w:pPr>
              <w:widowControl/>
              <w:ind w:firstLineChars="0" w:firstLine="0"/>
              <w:jc w:val="center"/>
              <w:rPr>
                <w:rFonts w:ascii="仿宋_GB2312" w:eastAsia="仿宋_GB2312" w:hAnsiTheme="minorEastAsia" w:cs="宋体"/>
                <w:b/>
                <w:bCs/>
                <w:kern w:val="0"/>
              </w:rPr>
            </w:pPr>
            <w:r w:rsidRPr="00A604B6">
              <w:rPr>
                <w:rFonts w:ascii="仿宋_GB2312" w:eastAsia="仿宋_GB2312" w:hAnsiTheme="minorEastAsia" w:cs="宋体" w:hint="eastAsia"/>
                <w:b/>
                <w:bCs/>
                <w:kern w:val="0"/>
              </w:rPr>
              <w:t>主持人</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专业结构调整服务地方发展计划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专业改造与新专业建设</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生物医学工程</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2013zytz035</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kern w:val="0"/>
              </w:rPr>
              <w:t>医药信息工程学院</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专业结构调整服务地方发展计划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专业改造与新专业建设</w:t>
            </w:r>
          </w:p>
        </w:tc>
        <w:tc>
          <w:tcPr>
            <w:tcW w:w="1935" w:type="dxa"/>
            <w:vAlign w:val="center"/>
          </w:tcPr>
          <w:p w:rsidR="00351F7B" w:rsidRDefault="00097640">
            <w:pPr>
              <w:autoSpaceDN w:val="0"/>
              <w:ind w:firstLineChars="0" w:firstLine="0"/>
              <w:jc w:val="center"/>
              <w:textAlignment w:val="center"/>
              <w:rPr>
                <w:rFonts w:ascii="宋体" w:hAnsi="宋体" w:cs="宋体"/>
                <w:spacing w:val="-6"/>
                <w:kern w:val="0"/>
              </w:rPr>
            </w:pPr>
            <w:r>
              <w:rPr>
                <w:rFonts w:ascii="宋体" w:hAnsi="宋体" w:cs="宋体" w:hint="eastAsia"/>
              </w:rPr>
              <w:t>食品质量与安全</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2013zytz036</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kern w:val="0"/>
              </w:rPr>
              <w:t>药学院</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b/>
                <w:bCs/>
                <w:color w:val="365F91"/>
                <w:kern w:val="0"/>
                <w:sz w:val="28"/>
                <w:szCs w:val="28"/>
              </w:rPr>
            </w:pPr>
            <w:r>
              <w:rPr>
                <w:rFonts w:ascii="宋体" w:hAnsi="宋体" w:cs="宋体" w:hint="eastAsia"/>
              </w:rPr>
              <w:t>重大教学改革研究项目</w:t>
            </w:r>
          </w:p>
        </w:tc>
        <w:tc>
          <w:tcPr>
            <w:tcW w:w="1935" w:type="dxa"/>
            <w:vAlign w:val="center"/>
          </w:tcPr>
          <w:p w:rsidR="00351F7B" w:rsidRDefault="00097640">
            <w:pPr>
              <w:autoSpaceDN w:val="0"/>
              <w:ind w:firstLineChars="0" w:firstLine="0"/>
              <w:jc w:val="center"/>
              <w:textAlignment w:val="center"/>
              <w:rPr>
                <w:rFonts w:ascii="宋体" w:hAnsi="宋体" w:cs="宋体"/>
                <w:b/>
                <w:bCs/>
                <w:color w:val="365F91"/>
                <w:kern w:val="0"/>
                <w:sz w:val="28"/>
                <w:szCs w:val="28"/>
              </w:rPr>
            </w:pPr>
            <w:r>
              <w:rPr>
                <w:rFonts w:ascii="宋体" w:hAnsi="宋体" w:cs="宋体" w:hint="eastAsia"/>
              </w:rPr>
              <w:t>基于传统师承教育的中医专业自主招生机制和人才培养模式研究</w:t>
            </w:r>
          </w:p>
        </w:tc>
        <w:tc>
          <w:tcPr>
            <w:tcW w:w="1461" w:type="dxa"/>
            <w:vAlign w:val="center"/>
          </w:tcPr>
          <w:p w:rsidR="00351F7B" w:rsidRDefault="00097640">
            <w:pPr>
              <w:autoSpaceDN w:val="0"/>
              <w:ind w:firstLineChars="0" w:firstLine="0"/>
              <w:jc w:val="center"/>
              <w:textAlignment w:val="center"/>
              <w:rPr>
                <w:rFonts w:ascii="宋体" w:hAnsi="宋体" w:cs="宋体"/>
                <w:b/>
                <w:bCs/>
                <w:color w:val="365F91"/>
                <w:kern w:val="0"/>
                <w:sz w:val="28"/>
                <w:szCs w:val="28"/>
              </w:rPr>
            </w:pPr>
            <w:r>
              <w:rPr>
                <w:rFonts w:ascii="宋体" w:hAnsi="宋体" w:cs="宋体" w:hint="eastAsia"/>
              </w:rPr>
              <w:t>2013zdjy102</w:t>
            </w:r>
          </w:p>
        </w:tc>
        <w:tc>
          <w:tcPr>
            <w:tcW w:w="1629" w:type="dxa"/>
            <w:vAlign w:val="center"/>
          </w:tcPr>
          <w:p w:rsidR="00351F7B" w:rsidRDefault="00097640">
            <w:pPr>
              <w:autoSpaceDN w:val="0"/>
              <w:ind w:firstLineChars="0" w:firstLine="0"/>
              <w:jc w:val="center"/>
              <w:textAlignment w:val="center"/>
              <w:rPr>
                <w:rFonts w:ascii="宋体" w:hAnsi="宋体" w:cs="宋体"/>
                <w:b/>
                <w:bCs/>
                <w:color w:val="365F91"/>
                <w:kern w:val="0"/>
                <w:sz w:val="28"/>
                <w:szCs w:val="28"/>
              </w:rPr>
            </w:pPr>
            <w:r>
              <w:rPr>
                <w:rFonts w:ascii="宋体" w:hAnsi="宋体" w:cs="宋体" w:hint="eastAsia"/>
              </w:rPr>
              <w:t>彭代银</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重大教学改革研究项目</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基于制药能力兼具创新性的药物制剂专业人才培养新模式研究</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2013zdjy103</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桂双英</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重大教学改革研究项目</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高等中医药院校通识教育课程体系的构建与部分教材编写研究</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2013zdjy104</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储全根</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重大教学改革研究项目</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校内校外相结合的教学质量保障体系的研究与构建</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2013zdjy105</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许钒</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省级二等奖</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教学成果奖</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以能力为主线的创新中医药人才培养模式教学改革实践</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2013cgj067</w:t>
            </w:r>
          </w:p>
        </w:tc>
        <w:tc>
          <w:tcPr>
            <w:tcW w:w="1629" w:type="dxa"/>
            <w:vAlign w:val="center"/>
          </w:tcPr>
          <w:p w:rsidR="00351F7B" w:rsidRDefault="00097640">
            <w:pPr>
              <w:autoSpaceDN w:val="0"/>
              <w:ind w:firstLineChars="0" w:firstLine="0"/>
              <w:textAlignment w:val="center"/>
              <w:rPr>
                <w:rFonts w:ascii="宋体" w:hAnsi="宋体" w:cs="宋体"/>
              </w:rPr>
            </w:pPr>
            <w:r>
              <w:rPr>
                <w:rFonts w:ascii="宋体" w:hAnsi="宋体" w:cs="宋体" w:hint="eastAsia"/>
              </w:rPr>
              <w:t>彭代银 王  键</w:t>
            </w:r>
          </w:p>
          <w:p w:rsidR="00351F7B" w:rsidRDefault="00097640">
            <w:pPr>
              <w:autoSpaceDN w:val="0"/>
              <w:ind w:firstLineChars="0" w:firstLine="0"/>
              <w:textAlignment w:val="center"/>
              <w:rPr>
                <w:rFonts w:ascii="宋体" w:hAnsi="宋体" w:cs="宋体"/>
              </w:rPr>
            </w:pPr>
            <w:r>
              <w:rPr>
                <w:rFonts w:ascii="宋体" w:hAnsi="宋体" w:cs="宋体" w:hint="eastAsia"/>
              </w:rPr>
              <w:t>许  钒 阚峻岭</w:t>
            </w:r>
          </w:p>
          <w:p w:rsidR="00351F7B" w:rsidRDefault="00097640">
            <w:pPr>
              <w:autoSpaceDN w:val="0"/>
              <w:ind w:firstLineChars="0" w:firstLine="0"/>
              <w:textAlignment w:val="center"/>
              <w:rPr>
                <w:rFonts w:ascii="宋体" w:hAnsi="宋体" w:cs="宋体"/>
              </w:rPr>
            </w:pPr>
            <w:r>
              <w:rPr>
                <w:rFonts w:ascii="宋体" w:hAnsi="宋体" w:cs="宋体" w:hint="eastAsia"/>
              </w:rPr>
              <w:t>尚丽莉 王  鹏</w:t>
            </w:r>
          </w:p>
          <w:p w:rsidR="00351F7B" w:rsidRDefault="00097640">
            <w:pPr>
              <w:autoSpaceDN w:val="0"/>
              <w:ind w:firstLineChars="0" w:firstLine="0"/>
              <w:textAlignment w:val="center"/>
              <w:rPr>
                <w:rFonts w:ascii="宋体" w:hAnsi="宋体" w:cs="宋体"/>
              </w:rPr>
            </w:pPr>
            <w:r>
              <w:rPr>
                <w:rFonts w:ascii="宋体" w:hAnsi="宋体" w:cs="宋体" w:hint="eastAsia"/>
              </w:rPr>
              <w:t>尹  刚 李国强</w:t>
            </w:r>
          </w:p>
          <w:p w:rsidR="00351F7B" w:rsidRDefault="00097640">
            <w:pPr>
              <w:autoSpaceDN w:val="0"/>
              <w:ind w:firstLineChars="0" w:firstLine="0"/>
              <w:textAlignment w:val="center"/>
              <w:rPr>
                <w:rFonts w:ascii="宋体" w:hAnsi="宋体" w:cs="宋体"/>
                <w:kern w:val="0"/>
              </w:rPr>
            </w:pPr>
            <w:r>
              <w:rPr>
                <w:rFonts w:ascii="宋体" w:hAnsi="宋体" w:cs="宋体" w:hint="eastAsia"/>
              </w:rPr>
              <w:t>张传英</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省级二等奖</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教学成果奖</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高校教学质量工程项目管理与展示平台的开发与应用</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2013cgj068</w:t>
            </w:r>
          </w:p>
        </w:tc>
        <w:tc>
          <w:tcPr>
            <w:tcW w:w="1629" w:type="dxa"/>
            <w:vAlign w:val="center"/>
          </w:tcPr>
          <w:p w:rsidR="00351F7B" w:rsidRDefault="00097640">
            <w:pPr>
              <w:autoSpaceDN w:val="0"/>
              <w:ind w:firstLineChars="0" w:firstLine="0"/>
              <w:textAlignment w:val="center"/>
              <w:rPr>
                <w:rFonts w:ascii="宋体" w:hAnsi="宋体" w:cs="宋体"/>
              </w:rPr>
            </w:pPr>
            <w:r>
              <w:rPr>
                <w:rFonts w:ascii="宋体" w:hAnsi="宋体" w:cs="宋体" w:hint="eastAsia"/>
              </w:rPr>
              <w:t>储全根 阚峻岭</w:t>
            </w:r>
          </w:p>
          <w:p w:rsidR="00351F7B" w:rsidRDefault="00097640">
            <w:pPr>
              <w:autoSpaceDN w:val="0"/>
              <w:ind w:firstLineChars="0" w:firstLine="0"/>
              <w:textAlignment w:val="center"/>
              <w:rPr>
                <w:rFonts w:ascii="宋体" w:hAnsi="宋体" w:cs="宋体"/>
              </w:rPr>
            </w:pPr>
            <w:r>
              <w:rPr>
                <w:rFonts w:ascii="宋体" w:hAnsi="宋体" w:cs="宋体" w:hint="eastAsia"/>
              </w:rPr>
              <w:t>王  键 彭代银</w:t>
            </w:r>
          </w:p>
          <w:p w:rsidR="00351F7B" w:rsidRDefault="00097640">
            <w:pPr>
              <w:autoSpaceDN w:val="0"/>
              <w:ind w:firstLineChars="0" w:firstLine="0"/>
              <w:textAlignment w:val="center"/>
              <w:rPr>
                <w:rFonts w:ascii="宋体" w:hAnsi="宋体" w:cs="宋体"/>
              </w:rPr>
            </w:pPr>
            <w:r>
              <w:rPr>
                <w:rFonts w:ascii="宋体" w:hAnsi="宋体" w:cs="宋体" w:hint="eastAsia"/>
              </w:rPr>
              <w:t>李  梅 王  鹏</w:t>
            </w:r>
          </w:p>
          <w:p w:rsidR="00351F7B" w:rsidRDefault="00097640">
            <w:pPr>
              <w:autoSpaceDN w:val="0"/>
              <w:ind w:firstLineChars="0" w:firstLine="0"/>
              <w:textAlignment w:val="center"/>
              <w:rPr>
                <w:rFonts w:ascii="宋体" w:hAnsi="宋体" w:cs="宋体"/>
              </w:rPr>
            </w:pPr>
            <w:r>
              <w:rPr>
                <w:rFonts w:ascii="宋体" w:hAnsi="宋体" w:cs="宋体" w:hint="eastAsia"/>
              </w:rPr>
              <w:t>颜贵明 尹  刚</w:t>
            </w:r>
          </w:p>
          <w:p w:rsidR="00351F7B" w:rsidRDefault="00097640">
            <w:pPr>
              <w:autoSpaceDN w:val="0"/>
              <w:ind w:firstLineChars="0" w:firstLine="0"/>
              <w:textAlignment w:val="center"/>
              <w:rPr>
                <w:rFonts w:ascii="宋体" w:hAnsi="宋体" w:cs="宋体"/>
              </w:rPr>
            </w:pPr>
            <w:r>
              <w:rPr>
                <w:rFonts w:ascii="宋体" w:hAnsi="宋体" w:cs="宋体" w:hint="eastAsia"/>
              </w:rPr>
              <w:t>张传英 周  晴</w:t>
            </w:r>
          </w:p>
          <w:p w:rsidR="00351F7B" w:rsidRDefault="00097640">
            <w:pPr>
              <w:autoSpaceDN w:val="0"/>
              <w:ind w:firstLineChars="0" w:firstLine="0"/>
              <w:textAlignment w:val="center"/>
              <w:rPr>
                <w:rFonts w:ascii="宋体" w:hAnsi="宋体" w:cs="宋体"/>
              </w:rPr>
            </w:pPr>
            <w:r>
              <w:rPr>
                <w:rFonts w:ascii="宋体" w:hAnsi="宋体" w:cs="宋体" w:hint="eastAsia"/>
              </w:rPr>
              <w:t>蔡荣林 储德新</w:t>
            </w:r>
          </w:p>
          <w:p w:rsidR="00351F7B" w:rsidRDefault="00097640">
            <w:pPr>
              <w:autoSpaceDN w:val="0"/>
              <w:ind w:firstLineChars="0" w:firstLine="0"/>
              <w:textAlignment w:val="center"/>
              <w:rPr>
                <w:rFonts w:ascii="宋体" w:hAnsi="宋体" w:cs="宋体"/>
                <w:kern w:val="0"/>
              </w:rPr>
            </w:pPr>
            <w:r>
              <w:rPr>
                <w:rFonts w:ascii="宋体" w:hAnsi="宋体" w:cs="宋体" w:hint="eastAsia"/>
              </w:rPr>
              <w:t>彭泽平</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省级二等奖</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教学成果奖</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中医药院校工科类创新人才培养平台的研究与实践</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2013cgj069</w:t>
            </w:r>
          </w:p>
        </w:tc>
        <w:tc>
          <w:tcPr>
            <w:tcW w:w="1629" w:type="dxa"/>
            <w:vAlign w:val="center"/>
          </w:tcPr>
          <w:p w:rsidR="00351F7B" w:rsidRDefault="00097640">
            <w:pPr>
              <w:autoSpaceDN w:val="0"/>
              <w:ind w:firstLineChars="0" w:firstLine="0"/>
              <w:jc w:val="center"/>
              <w:textAlignment w:val="center"/>
              <w:rPr>
                <w:rFonts w:ascii="宋体" w:hAnsi="宋体" w:cs="宋体"/>
              </w:rPr>
            </w:pPr>
            <w:r>
              <w:rPr>
                <w:rFonts w:ascii="宋体" w:hAnsi="宋体" w:cs="宋体" w:hint="eastAsia"/>
              </w:rPr>
              <w:t>金  力 杨松涛</w:t>
            </w:r>
          </w:p>
          <w:p w:rsidR="00351F7B" w:rsidRDefault="00097640">
            <w:pPr>
              <w:autoSpaceDN w:val="0"/>
              <w:ind w:firstLineChars="0" w:firstLine="0"/>
              <w:jc w:val="center"/>
              <w:textAlignment w:val="center"/>
              <w:rPr>
                <w:rFonts w:ascii="宋体" w:hAnsi="宋体" w:cs="宋体"/>
              </w:rPr>
            </w:pPr>
            <w:r>
              <w:rPr>
                <w:rFonts w:ascii="宋体" w:hAnsi="宋体" w:cs="宋体" w:hint="eastAsia"/>
              </w:rPr>
              <w:t>韩  茹 阚红星</w:t>
            </w:r>
          </w:p>
          <w:p w:rsidR="00351F7B" w:rsidRDefault="00097640">
            <w:pPr>
              <w:autoSpaceDN w:val="0"/>
              <w:ind w:firstLineChars="0" w:firstLine="0"/>
              <w:jc w:val="center"/>
              <w:textAlignment w:val="center"/>
              <w:rPr>
                <w:rFonts w:ascii="宋体" w:hAnsi="宋体" w:cs="宋体"/>
              </w:rPr>
            </w:pPr>
            <w:r>
              <w:rPr>
                <w:rFonts w:ascii="宋体" w:hAnsi="宋体" w:cs="宋体" w:hint="eastAsia"/>
              </w:rPr>
              <w:t>丁亚涛 杜春敏</w:t>
            </w:r>
          </w:p>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李  梅 俞  磊</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省级二等奖</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教学成果奖</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精细化考试管理模式的研究与实践</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2013cgj070</w:t>
            </w:r>
          </w:p>
        </w:tc>
        <w:tc>
          <w:tcPr>
            <w:tcW w:w="1629" w:type="dxa"/>
            <w:vAlign w:val="center"/>
          </w:tcPr>
          <w:p w:rsidR="00351F7B" w:rsidRDefault="00097640">
            <w:pPr>
              <w:autoSpaceDN w:val="0"/>
              <w:ind w:firstLineChars="0" w:firstLine="0"/>
              <w:textAlignment w:val="center"/>
              <w:rPr>
                <w:rFonts w:ascii="宋体" w:hAnsi="宋体" w:cs="宋体"/>
              </w:rPr>
            </w:pPr>
            <w:r>
              <w:rPr>
                <w:rFonts w:ascii="宋体" w:hAnsi="宋体" w:cs="宋体" w:hint="eastAsia"/>
              </w:rPr>
              <w:t>许  钒 李国强</w:t>
            </w:r>
          </w:p>
          <w:p w:rsidR="00351F7B" w:rsidRDefault="00097640">
            <w:pPr>
              <w:autoSpaceDN w:val="0"/>
              <w:ind w:firstLineChars="0" w:firstLine="0"/>
              <w:jc w:val="center"/>
              <w:textAlignment w:val="center"/>
              <w:rPr>
                <w:rFonts w:ascii="宋体" w:hAnsi="宋体" w:cs="宋体"/>
              </w:rPr>
            </w:pPr>
            <w:r>
              <w:rPr>
                <w:rFonts w:ascii="宋体" w:hAnsi="宋体" w:cs="宋体" w:hint="eastAsia"/>
              </w:rPr>
              <w:t>丁亚涛 颜贵明</w:t>
            </w:r>
          </w:p>
          <w:p w:rsidR="00351F7B" w:rsidRDefault="00097640">
            <w:pPr>
              <w:autoSpaceDN w:val="0"/>
              <w:ind w:firstLineChars="0" w:firstLine="0"/>
              <w:jc w:val="left"/>
              <w:textAlignment w:val="center"/>
              <w:rPr>
                <w:rFonts w:ascii="宋体" w:hAnsi="宋体" w:cs="宋体"/>
                <w:kern w:val="0"/>
              </w:rPr>
            </w:pPr>
            <w:r>
              <w:rPr>
                <w:rFonts w:ascii="宋体" w:hAnsi="宋体" w:cs="宋体" w:hint="eastAsia"/>
              </w:rPr>
              <w:t>杨松涛</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lastRenderedPageBreak/>
              <w:t>省级二等奖</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教学成果奖</w:t>
            </w:r>
          </w:p>
        </w:tc>
        <w:tc>
          <w:tcPr>
            <w:tcW w:w="1935" w:type="dxa"/>
            <w:vAlign w:val="center"/>
          </w:tcPr>
          <w:p w:rsidR="00351F7B" w:rsidRDefault="00E44DCD">
            <w:pPr>
              <w:autoSpaceDN w:val="0"/>
              <w:ind w:firstLineChars="0" w:firstLine="0"/>
              <w:jc w:val="center"/>
              <w:textAlignment w:val="center"/>
              <w:rPr>
                <w:rFonts w:ascii="宋体" w:hAnsi="宋体" w:cs="宋体"/>
                <w:kern w:val="0"/>
              </w:rPr>
            </w:pPr>
            <w:r>
              <w:rPr>
                <w:rFonts w:ascii="宋体" w:hAnsi="宋体" w:cs="宋体" w:hint="eastAsia"/>
              </w:rPr>
              <w:t>护士生临床综合能力系统化全过程</w:t>
            </w:r>
            <w:r w:rsidR="00097640">
              <w:rPr>
                <w:rFonts w:ascii="宋体" w:hAnsi="宋体" w:cs="宋体" w:hint="eastAsia"/>
              </w:rPr>
              <w:t>养创新与实践</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2013cgj071</w:t>
            </w:r>
          </w:p>
        </w:tc>
        <w:tc>
          <w:tcPr>
            <w:tcW w:w="1629" w:type="dxa"/>
            <w:vAlign w:val="center"/>
          </w:tcPr>
          <w:p w:rsidR="00351F7B" w:rsidRDefault="00097640">
            <w:pPr>
              <w:autoSpaceDN w:val="0"/>
              <w:ind w:firstLineChars="0" w:firstLine="0"/>
              <w:jc w:val="center"/>
              <w:textAlignment w:val="center"/>
              <w:rPr>
                <w:rFonts w:ascii="宋体" w:hAnsi="宋体" w:cs="宋体"/>
              </w:rPr>
            </w:pPr>
            <w:r>
              <w:rPr>
                <w:rFonts w:ascii="宋体" w:hAnsi="宋体" w:cs="宋体" w:hint="eastAsia"/>
              </w:rPr>
              <w:t>尚莉丽 马  忻</w:t>
            </w:r>
          </w:p>
          <w:p w:rsidR="00351F7B" w:rsidRDefault="00097640">
            <w:pPr>
              <w:autoSpaceDN w:val="0"/>
              <w:ind w:firstLineChars="0" w:firstLine="0"/>
              <w:jc w:val="center"/>
              <w:textAlignment w:val="center"/>
              <w:rPr>
                <w:rFonts w:ascii="宋体" w:hAnsi="宋体" w:cs="宋体"/>
              </w:rPr>
            </w:pPr>
            <w:r>
              <w:rPr>
                <w:rFonts w:ascii="宋体" w:hAnsi="宋体" w:cs="宋体" w:hint="eastAsia"/>
              </w:rPr>
              <w:t>王晓云 吴雪兰</w:t>
            </w:r>
          </w:p>
          <w:p w:rsidR="00351F7B" w:rsidRDefault="00097640">
            <w:pPr>
              <w:autoSpaceDN w:val="0"/>
              <w:ind w:firstLineChars="0" w:firstLine="0"/>
              <w:jc w:val="center"/>
              <w:textAlignment w:val="center"/>
              <w:rPr>
                <w:rFonts w:ascii="宋体" w:hAnsi="宋体" w:cs="宋体"/>
              </w:rPr>
            </w:pPr>
            <w:r>
              <w:rPr>
                <w:rFonts w:ascii="宋体" w:hAnsi="宋体" w:cs="宋体" w:hint="eastAsia"/>
              </w:rPr>
              <w:t>徐为群 方秀萍</w:t>
            </w:r>
          </w:p>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章合生 池建淮</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教学改革与质量提升计划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教学成果推广</w:t>
            </w:r>
          </w:p>
        </w:tc>
        <w:tc>
          <w:tcPr>
            <w:tcW w:w="1935" w:type="dxa"/>
            <w:vAlign w:val="center"/>
          </w:tcPr>
          <w:p w:rsidR="00351F7B" w:rsidRDefault="00E44DCD" w:rsidP="00E44DCD">
            <w:pPr>
              <w:autoSpaceDN w:val="0"/>
              <w:ind w:firstLineChars="0" w:firstLine="0"/>
              <w:jc w:val="center"/>
              <w:textAlignment w:val="center"/>
              <w:rPr>
                <w:rFonts w:ascii="宋体" w:hAnsi="宋体" w:cs="宋体"/>
                <w:kern w:val="0"/>
              </w:rPr>
            </w:pPr>
            <w:r>
              <w:rPr>
                <w:rFonts w:ascii="宋体" w:hAnsi="宋体" w:cs="宋体" w:hint="eastAsia"/>
              </w:rPr>
              <w:t>弘扬新安医学特</w:t>
            </w:r>
            <w:r w:rsidR="00097640">
              <w:rPr>
                <w:rFonts w:ascii="宋体" w:hAnsi="宋体" w:cs="宋体" w:hint="eastAsia"/>
              </w:rPr>
              <w:t>色，培养高素质应用型中医学人才——中医学专业建设及专业认证的研究与实践</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2013cgtg016</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 xml:space="preserve"> 王键 </w:t>
            </w: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创新与公共服务平台建设计划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成人高等教育远程化教学模式改革与信息化建设</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课程资源建设试点单位</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2013crjg007</w:t>
            </w:r>
          </w:p>
        </w:tc>
        <w:tc>
          <w:tcPr>
            <w:tcW w:w="1629" w:type="dxa"/>
            <w:vAlign w:val="center"/>
          </w:tcPr>
          <w:p w:rsidR="00351F7B" w:rsidRDefault="00351F7B">
            <w:pPr>
              <w:autoSpaceDN w:val="0"/>
              <w:ind w:firstLineChars="0" w:firstLine="0"/>
              <w:jc w:val="center"/>
              <w:textAlignment w:val="center"/>
              <w:rPr>
                <w:rFonts w:ascii="宋体" w:hAnsi="宋体" w:cs="宋体"/>
                <w:kern w:val="0"/>
              </w:rPr>
            </w:pP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国际合作与开放办学计划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留学安徽</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硕士研究生6人</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2013lxah013</w:t>
            </w:r>
          </w:p>
        </w:tc>
        <w:tc>
          <w:tcPr>
            <w:tcW w:w="1629" w:type="dxa"/>
            <w:vAlign w:val="center"/>
          </w:tcPr>
          <w:p w:rsidR="00351F7B" w:rsidRDefault="00351F7B">
            <w:pPr>
              <w:autoSpaceDN w:val="0"/>
              <w:ind w:firstLineChars="0" w:firstLine="0"/>
              <w:jc w:val="center"/>
              <w:textAlignment w:val="center"/>
              <w:rPr>
                <w:rFonts w:ascii="宋体" w:hAnsi="宋体" w:cs="宋体"/>
                <w:kern w:val="0"/>
              </w:rPr>
            </w:pPr>
          </w:p>
        </w:tc>
      </w:tr>
      <w:tr w:rsidR="00097640" w:rsidTr="00A604B6">
        <w:trPr>
          <w:cantSplit/>
          <w:trHeight w:val="454"/>
          <w:jc w:val="center"/>
        </w:trPr>
        <w:tc>
          <w:tcPr>
            <w:tcW w:w="804"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省级</w:t>
            </w:r>
          </w:p>
        </w:tc>
        <w:tc>
          <w:tcPr>
            <w:tcW w:w="1629"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国际合作与开放办学计划</w:t>
            </w:r>
          </w:p>
        </w:tc>
        <w:tc>
          <w:tcPr>
            <w:tcW w:w="1490"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留学安徽</w:t>
            </w:r>
          </w:p>
        </w:tc>
        <w:tc>
          <w:tcPr>
            <w:tcW w:w="1935"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本科生5人</w:t>
            </w:r>
          </w:p>
        </w:tc>
        <w:tc>
          <w:tcPr>
            <w:tcW w:w="1461" w:type="dxa"/>
            <w:vAlign w:val="center"/>
          </w:tcPr>
          <w:p w:rsidR="00351F7B" w:rsidRDefault="00097640">
            <w:pPr>
              <w:autoSpaceDN w:val="0"/>
              <w:ind w:firstLineChars="0" w:firstLine="0"/>
              <w:jc w:val="center"/>
              <w:textAlignment w:val="center"/>
              <w:rPr>
                <w:rFonts w:ascii="宋体" w:hAnsi="宋体" w:cs="宋体"/>
                <w:kern w:val="0"/>
              </w:rPr>
            </w:pPr>
            <w:r>
              <w:rPr>
                <w:rFonts w:ascii="宋体" w:hAnsi="宋体" w:cs="宋体" w:hint="eastAsia"/>
              </w:rPr>
              <w:t>2013lxah014</w:t>
            </w:r>
          </w:p>
        </w:tc>
        <w:tc>
          <w:tcPr>
            <w:tcW w:w="1629" w:type="dxa"/>
            <w:vAlign w:val="center"/>
          </w:tcPr>
          <w:p w:rsidR="00351F7B" w:rsidRDefault="00351F7B">
            <w:pPr>
              <w:autoSpaceDN w:val="0"/>
              <w:ind w:firstLineChars="0" w:firstLine="0"/>
              <w:jc w:val="center"/>
              <w:textAlignment w:val="center"/>
              <w:rPr>
                <w:rFonts w:ascii="宋体" w:hAnsi="宋体" w:cs="宋体"/>
                <w:kern w:val="0"/>
              </w:rPr>
            </w:pPr>
          </w:p>
        </w:tc>
      </w:tr>
    </w:tbl>
    <w:p w:rsidR="0000424E" w:rsidRPr="0000424E" w:rsidRDefault="0000424E" w:rsidP="00530C35">
      <w:pPr>
        <w:ind w:firstLineChars="0" w:firstLine="0"/>
      </w:pPr>
    </w:p>
    <w:p w:rsidR="00351F7B" w:rsidRDefault="00815A60" w:rsidP="0000424E">
      <w:pPr>
        <w:pStyle w:val="2"/>
        <w:ind w:firstLine="600"/>
        <w:rPr>
          <w:rFonts w:ascii="黑体" w:eastAsia="黑体" w:cs="黑体"/>
          <w:b w:val="0"/>
          <w:bCs w:val="0"/>
          <w:sz w:val="30"/>
          <w:szCs w:val="30"/>
        </w:rPr>
      </w:pPr>
      <w:bookmarkStart w:id="14" w:name="_Toc402518381"/>
      <w:r w:rsidRPr="00815A60">
        <w:rPr>
          <w:rFonts w:ascii="黑体" w:eastAsia="黑体" w:cs="黑体" w:hint="eastAsia"/>
          <w:b w:val="0"/>
          <w:bCs w:val="0"/>
          <w:sz w:val="30"/>
          <w:szCs w:val="30"/>
        </w:rPr>
        <w:t>一、</w:t>
      </w:r>
      <w:bookmarkStart w:id="15" w:name="_Toc402279079"/>
      <w:bookmarkStart w:id="16" w:name="_Toc402279080"/>
      <w:bookmarkStart w:id="17" w:name="_Toc402279081"/>
      <w:bookmarkStart w:id="18" w:name="_Toc402279082"/>
      <w:bookmarkStart w:id="19" w:name="_Toc402279083"/>
      <w:bookmarkEnd w:id="15"/>
      <w:bookmarkEnd w:id="16"/>
      <w:bookmarkEnd w:id="17"/>
      <w:bookmarkEnd w:id="18"/>
      <w:bookmarkEnd w:id="19"/>
      <w:r w:rsidRPr="00815A60">
        <w:rPr>
          <w:rFonts w:ascii="黑体" w:eastAsia="黑体" w:cs="黑体" w:hint="eastAsia"/>
          <w:b w:val="0"/>
          <w:bCs w:val="0"/>
          <w:sz w:val="30"/>
          <w:szCs w:val="30"/>
        </w:rPr>
        <w:t>专业建设</w:t>
      </w:r>
      <w:bookmarkEnd w:id="14"/>
    </w:p>
    <w:p w:rsidR="00351F7B" w:rsidRDefault="00815A60" w:rsidP="0035448C">
      <w:pPr>
        <w:spacing w:line="360" w:lineRule="auto"/>
        <w:ind w:firstLine="560"/>
        <w:rPr>
          <w:rFonts w:ascii="仿宋_GB2312" w:eastAsia="仿宋_GB2312" w:cs="仿宋_GB2312"/>
          <w:bCs/>
          <w:sz w:val="28"/>
          <w:szCs w:val="28"/>
        </w:rPr>
      </w:pPr>
      <w:r w:rsidRPr="00815A60">
        <w:rPr>
          <w:rFonts w:ascii="仿宋_GB2312" w:eastAsia="仿宋_GB2312" w:cs="仿宋_GB2312"/>
          <w:bCs/>
          <w:sz w:val="28"/>
          <w:szCs w:val="28"/>
        </w:rPr>
        <w:t>2013年学校新增保险学及药物分析招生专业，制药工程</w:t>
      </w:r>
      <w:r w:rsidR="00097640">
        <w:rPr>
          <w:rFonts w:ascii="仿宋_GB2312" w:eastAsia="仿宋_GB2312" w:cs="仿宋_GB2312" w:hint="eastAsia"/>
          <w:bCs/>
          <w:sz w:val="28"/>
          <w:szCs w:val="28"/>
        </w:rPr>
        <w:t>升为</w:t>
      </w:r>
      <w:r w:rsidRPr="00815A60">
        <w:rPr>
          <w:rFonts w:ascii="仿宋_GB2312" w:eastAsia="仿宋_GB2312" w:cs="仿宋_GB2312" w:hint="eastAsia"/>
          <w:bCs/>
          <w:sz w:val="28"/>
          <w:szCs w:val="28"/>
        </w:rPr>
        <w:t>一本专业。</w:t>
      </w:r>
      <w:r w:rsidR="008C7809">
        <w:rPr>
          <w:rFonts w:ascii="仿宋_GB2312" w:eastAsia="仿宋_GB2312" w:cs="仿宋_GB2312" w:hint="eastAsia"/>
          <w:bCs/>
          <w:sz w:val="28"/>
          <w:szCs w:val="28"/>
        </w:rPr>
        <w:t>中医学专业获国家级</w:t>
      </w:r>
      <w:r w:rsidR="008C7809" w:rsidRPr="00097640">
        <w:rPr>
          <w:rFonts w:ascii="仿宋_GB2312" w:eastAsia="仿宋_GB2312" w:cs="仿宋_GB2312" w:hint="eastAsia"/>
          <w:bCs/>
          <w:sz w:val="28"/>
          <w:szCs w:val="28"/>
        </w:rPr>
        <w:t>专业综合改革试点立项建设</w:t>
      </w:r>
      <w:r w:rsidR="008C7809">
        <w:rPr>
          <w:rFonts w:ascii="仿宋_GB2312" w:eastAsia="仿宋_GB2312" w:cs="仿宋_GB2312" w:hint="eastAsia"/>
          <w:bCs/>
          <w:sz w:val="28"/>
          <w:szCs w:val="28"/>
        </w:rPr>
        <w:t>，</w:t>
      </w:r>
      <w:r w:rsidRPr="00815A60">
        <w:rPr>
          <w:rFonts w:ascii="仿宋_GB2312" w:eastAsia="仿宋_GB2312" w:cs="仿宋_GB2312" w:hint="eastAsia"/>
          <w:bCs/>
          <w:sz w:val="28"/>
          <w:szCs w:val="28"/>
        </w:rPr>
        <w:t>中西医临床医学、药学、国际经济与贸易（医药贸易）专业获省级专业综合改革试点立项建设。药物制剂专业获省级特色专业。</w:t>
      </w:r>
    </w:p>
    <w:p w:rsidR="005F20ED" w:rsidRDefault="005F20ED" w:rsidP="0035448C">
      <w:pPr>
        <w:spacing w:line="360" w:lineRule="auto"/>
        <w:ind w:firstLine="560"/>
        <w:rPr>
          <w:rFonts w:ascii="仿宋_GB2312" w:eastAsia="仿宋_GB2312" w:cs="仿宋_GB2312"/>
          <w:bCs/>
          <w:sz w:val="28"/>
          <w:szCs w:val="28"/>
        </w:rPr>
      </w:pPr>
    </w:p>
    <w:p w:rsidR="00351F7B" w:rsidRPr="005F20ED" w:rsidRDefault="00530C35" w:rsidP="005068AF">
      <w:pPr>
        <w:ind w:firstLine="562"/>
        <w:jc w:val="center"/>
        <w:rPr>
          <w:rFonts w:ascii="仿宋_GB2312" w:eastAsia="仿宋_GB2312"/>
          <w:b/>
          <w:sz w:val="28"/>
          <w:szCs w:val="28"/>
        </w:rPr>
      </w:pPr>
      <w:r>
        <w:rPr>
          <w:rFonts w:ascii="仿宋_GB2312" w:eastAsia="仿宋_GB2312"/>
          <w:b/>
          <w:sz w:val="28"/>
          <w:szCs w:val="28"/>
        </w:rPr>
        <w:br w:type="page"/>
      </w:r>
      <w:r w:rsidR="00815A60" w:rsidRPr="005F20ED">
        <w:rPr>
          <w:rFonts w:ascii="仿宋_GB2312" w:eastAsia="仿宋_GB2312" w:hint="eastAsia"/>
          <w:b/>
          <w:sz w:val="28"/>
          <w:szCs w:val="28"/>
        </w:rPr>
        <w:lastRenderedPageBreak/>
        <w:t>安徽中医药大学省级以上特色专业、专业综合改革一览表</w:t>
      </w:r>
    </w:p>
    <w:tbl>
      <w:tblPr>
        <w:tblW w:w="8583" w:type="dxa"/>
        <w:jc w:val="center"/>
        <w:tblLook w:val="00A0"/>
      </w:tblPr>
      <w:tblGrid>
        <w:gridCol w:w="1018"/>
        <w:gridCol w:w="1870"/>
        <w:gridCol w:w="4835"/>
        <w:gridCol w:w="860"/>
      </w:tblGrid>
      <w:tr w:rsidR="00576FA3" w:rsidRPr="008E006C" w:rsidTr="008B0E66">
        <w:trPr>
          <w:trHeight w:val="438"/>
          <w:jc w:val="center"/>
        </w:trPr>
        <w:tc>
          <w:tcPr>
            <w:tcW w:w="1018" w:type="dxa"/>
            <w:tcBorders>
              <w:top w:val="single" w:sz="4" w:space="0" w:color="auto"/>
              <w:left w:val="single" w:sz="4" w:space="0" w:color="auto"/>
              <w:bottom w:val="single" w:sz="4" w:space="0" w:color="auto"/>
              <w:right w:val="single" w:sz="4" w:space="0" w:color="auto"/>
            </w:tcBorders>
            <w:noWrap/>
            <w:vAlign w:val="center"/>
          </w:tcPr>
          <w:p w:rsidR="00576FA3" w:rsidRPr="00A604B6" w:rsidRDefault="00576FA3" w:rsidP="007401D8">
            <w:pPr>
              <w:widowControl/>
              <w:spacing w:line="240" w:lineRule="exact"/>
              <w:ind w:firstLineChars="0" w:firstLine="0"/>
              <w:jc w:val="center"/>
              <w:rPr>
                <w:rFonts w:ascii="仿宋_GB2312" w:eastAsia="仿宋_GB2312" w:hAnsi="宋体" w:cs="Times New Roman"/>
                <w:b/>
                <w:bCs/>
                <w:color w:val="000000"/>
                <w:kern w:val="0"/>
              </w:rPr>
            </w:pPr>
            <w:r w:rsidRPr="00A604B6">
              <w:rPr>
                <w:rFonts w:ascii="仿宋_GB2312" w:eastAsia="仿宋_GB2312" w:hAnsi="宋体" w:cs="楷体_GB2312" w:hint="eastAsia"/>
                <w:b/>
                <w:bCs/>
                <w:color w:val="000000"/>
                <w:kern w:val="0"/>
              </w:rPr>
              <w:t>年度</w:t>
            </w:r>
          </w:p>
        </w:tc>
        <w:tc>
          <w:tcPr>
            <w:tcW w:w="1870" w:type="dxa"/>
            <w:tcBorders>
              <w:top w:val="single" w:sz="4" w:space="0" w:color="auto"/>
              <w:left w:val="nil"/>
              <w:bottom w:val="single" w:sz="4" w:space="0" w:color="auto"/>
              <w:right w:val="single" w:sz="4" w:space="0" w:color="auto"/>
            </w:tcBorders>
            <w:noWrap/>
            <w:vAlign w:val="center"/>
          </w:tcPr>
          <w:p w:rsidR="00576FA3" w:rsidRPr="00A604B6" w:rsidRDefault="00576FA3" w:rsidP="007401D8">
            <w:pPr>
              <w:widowControl/>
              <w:spacing w:line="240" w:lineRule="exact"/>
              <w:ind w:firstLineChars="0" w:firstLine="0"/>
              <w:jc w:val="center"/>
              <w:rPr>
                <w:rFonts w:ascii="仿宋_GB2312" w:eastAsia="仿宋_GB2312" w:hAnsi="宋体" w:cs="Times New Roman"/>
                <w:b/>
                <w:bCs/>
                <w:color w:val="000000"/>
                <w:kern w:val="0"/>
              </w:rPr>
            </w:pPr>
            <w:r w:rsidRPr="00A604B6">
              <w:rPr>
                <w:rFonts w:ascii="仿宋_GB2312" w:eastAsia="仿宋_GB2312" w:hAnsi="宋体" w:cs="楷体_GB2312" w:hint="eastAsia"/>
                <w:b/>
                <w:bCs/>
                <w:color w:val="000000"/>
                <w:kern w:val="0"/>
              </w:rPr>
              <w:t>级别</w:t>
            </w:r>
          </w:p>
        </w:tc>
        <w:tc>
          <w:tcPr>
            <w:tcW w:w="4835" w:type="dxa"/>
            <w:tcBorders>
              <w:top w:val="single" w:sz="4" w:space="0" w:color="auto"/>
              <w:left w:val="nil"/>
              <w:bottom w:val="single" w:sz="4" w:space="0" w:color="auto"/>
              <w:right w:val="single" w:sz="4" w:space="0" w:color="auto"/>
            </w:tcBorders>
            <w:noWrap/>
            <w:vAlign w:val="center"/>
          </w:tcPr>
          <w:p w:rsidR="00576FA3" w:rsidRPr="00A604B6" w:rsidRDefault="00576FA3" w:rsidP="007401D8">
            <w:pPr>
              <w:widowControl/>
              <w:spacing w:line="240" w:lineRule="exact"/>
              <w:ind w:firstLineChars="0" w:firstLine="0"/>
              <w:jc w:val="center"/>
              <w:rPr>
                <w:rFonts w:ascii="仿宋_GB2312" w:eastAsia="仿宋_GB2312" w:hAnsi="宋体" w:cs="Times New Roman"/>
                <w:b/>
                <w:bCs/>
                <w:color w:val="000000"/>
                <w:kern w:val="0"/>
              </w:rPr>
            </w:pPr>
            <w:r w:rsidRPr="00A604B6">
              <w:rPr>
                <w:rFonts w:ascii="仿宋_GB2312" w:eastAsia="仿宋_GB2312" w:hAnsi="宋体" w:cs="楷体_GB2312" w:hint="eastAsia"/>
                <w:b/>
                <w:bCs/>
                <w:color w:val="000000"/>
                <w:kern w:val="0"/>
              </w:rPr>
              <w:t>专业名称</w:t>
            </w:r>
          </w:p>
        </w:tc>
        <w:tc>
          <w:tcPr>
            <w:tcW w:w="860" w:type="dxa"/>
            <w:tcBorders>
              <w:top w:val="single" w:sz="4" w:space="0" w:color="auto"/>
              <w:left w:val="nil"/>
              <w:bottom w:val="single" w:sz="4" w:space="0" w:color="auto"/>
              <w:right w:val="single" w:sz="4" w:space="0" w:color="auto"/>
            </w:tcBorders>
            <w:noWrap/>
            <w:vAlign w:val="center"/>
          </w:tcPr>
          <w:p w:rsidR="00576FA3" w:rsidRPr="00A604B6" w:rsidRDefault="00576FA3" w:rsidP="007401D8">
            <w:pPr>
              <w:widowControl/>
              <w:spacing w:line="240" w:lineRule="exact"/>
              <w:ind w:firstLineChars="0" w:firstLine="0"/>
              <w:jc w:val="center"/>
              <w:rPr>
                <w:rFonts w:ascii="仿宋_GB2312" w:eastAsia="仿宋_GB2312" w:hAnsi="宋体" w:cs="Times New Roman"/>
                <w:b/>
                <w:bCs/>
                <w:color w:val="000000"/>
                <w:kern w:val="0"/>
              </w:rPr>
            </w:pPr>
            <w:r w:rsidRPr="00A604B6">
              <w:rPr>
                <w:rFonts w:ascii="仿宋_GB2312" w:eastAsia="仿宋_GB2312" w:hAnsi="宋体" w:cs="楷体_GB2312" w:hint="eastAsia"/>
                <w:b/>
                <w:bCs/>
                <w:color w:val="000000"/>
                <w:kern w:val="0"/>
              </w:rPr>
              <w:t>级别</w:t>
            </w:r>
          </w:p>
        </w:tc>
      </w:tr>
      <w:tr w:rsidR="00C1389B"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C1389B" w:rsidRPr="00C1389B" w:rsidRDefault="00815A60" w:rsidP="007401D8">
            <w:pPr>
              <w:widowControl/>
              <w:spacing w:line="240" w:lineRule="exact"/>
              <w:ind w:firstLineChars="0" w:firstLine="0"/>
              <w:jc w:val="center"/>
              <w:rPr>
                <w:rFonts w:ascii="宋体" w:hAnsi="宋体" w:cs="宋体"/>
                <w:b/>
                <w:color w:val="000000"/>
                <w:kern w:val="0"/>
                <w:sz w:val="20"/>
                <w:szCs w:val="20"/>
              </w:rPr>
            </w:pPr>
            <w:r w:rsidRPr="00815A60">
              <w:rPr>
                <w:rFonts w:ascii="宋体" w:hAnsi="宋体" w:cs="宋体"/>
                <w:b/>
                <w:color w:val="000000"/>
                <w:kern w:val="0"/>
                <w:sz w:val="20"/>
                <w:szCs w:val="20"/>
              </w:rPr>
              <w:t>2013</w:t>
            </w:r>
          </w:p>
        </w:tc>
        <w:tc>
          <w:tcPr>
            <w:tcW w:w="1870" w:type="dxa"/>
            <w:tcBorders>
              <w:top w:val="nil"/>
              <w:left w:val="nil"/>
              <w:bottom w:val="single" w:sz="4" w:space="0" w:color="auto"/>
              <w:right w:val="single" w:sz="4" w:space="0" w:color="auto"/>
            </w:tcBorders>
            <w:vAlign w:val="center"/>
          </w:tcPr>
          <w:p w:rsidR="00C1389B" w:rsidRPr="00C1389B" w:rsidRDefault="00815A60" w:rsidP="007401D8">
            <w:pPr>
              <w:widowControl/>
              <w:spacing w:line="240" w:lineRule="exact"/>
              <w:ind w:firstLineChars="0" w:firstLine="0"/>
              <w:jc w:val="center"/>
              <w:rPr>
                <w:rFonts w:ascii="宋体" w:hAnsi="宋体" w:cs="宋体"/>
                <w:b/>
                <w:color w:val="000000"/>
                <w:kern w:val="0"/>
                <w:sz w:val="20"/>
                <w:szCs w:val="20"/>
              </w:rPr>
            </w:pPr>
            <w:r w:rsidRPr="00815A60">
              <w:rPr>
                <w:rFonts w:ascii="宋体" w:hAnsi="宋体" w:cs="宋体" w:hint="eastAsia"/>
                <w:b/>
                <w:color w:val="000000"/>
                <w:kern w:val="0"/>
                <w:sz w:val="20"/>
                <w:szCs w:val="20"/>
              </w:rPr>
              <w:t>专业综合改革试点</w:t>
            </w:r>
          </w:p>
        </w:tc>
        <w:tc>
          <w:tcPr>
            <w:tcW w:w="4835" w:type="dxa"/>
            <w:tcBorders>
              <w:top w:val="nil"/>
              <w:left w:val="nil"/>
              <w:bottom w:val="single" w:sz="4" w:space="0" w:color="auto"/>
              <w:right w:val="single" w:sz="4" w:space="0" w:color="auto"/>
            </w:tcBorders>
            <w:vAlign w:val="center"/>
          </w:tcPr>
          <w:p w:rsidR="00C1389B" w:rsidRPr="00C1389B" w:rsidRDefault="00815A60" w:rsidP="007401D8">
            <w:pPr>
              <w:widowControl/>
              <w:spacing w:line="240" w:lineRule="exact"/>
              <w:ind w:firstLineChars="0" w:firstLine="0"/>
              <w:jc w:val="left"/>
              <w:rPr>
                <w:rFonts w:ascii="宋体" w:hAnsi="宋体" w:cs="宋体"/>
                <w:b/>
                <w:color w:val="000000"/>
                <w:kern w:val="0"/>
                <w:sz w:val="20"/>
                <w:szCs w:val="20"/>
              </w:rPr>
            </w:pPr>
            <w:r w:rsidRPr="00815A60">
              <w:rPr>
                <w:rFonts w:ascii="宋体" w:hAnsi="宋体" w:cs="宋体" w:hint="eastAsia"/>
                <w:b/>
                <w:color w:val="000000"/>
                <w:kern w:val="0"/>
                <w:sz w:val="20"/>
                <w:szCs w:val="20"/>
              </w:rPr>
              <w:t>中医学</w:t>
            </w:r>
          </w:p>
        </w:tc>
        <w:tc>
          <w:tcPr>
            <w:tcW w:w="860" w:type="dxa"/>
            <w:tcBorders>
              <w:top w:val="nil"/>
              <w:left w:val="nil"/>
              <w:bottom w:val="single" w:sz="4" w:space="0" w:color="auto"/>
              <w:right w:val="single" w:sz="4" w:space="0" w:color="auto"/>
            </w:tcBorders>
            <w:vAlign w:val="center"/>
          </w:tcPr>
          <w:p w:rsidR="00C1389B" w:rsidRPr="00C1389B" w:rsidRDefault="00815A60" w:rsidP="007401D8">
            <w:pPr>
              <w:widowControl/>
              <w:spacing w:line="240" w:lineRule="exact"/>
              <w:ind w:firstLineChars="0" w:firstLine="0"/>
              <w:jc w:val="center"/>
              <w:rPr>
                <w:rFonts w:ascii="宋体" w:hAnsi="宋体" w:cs="宋体"/>
                <w:b/>
                <w:color w:val="000000"/>
                <w:kern w:val="0"/>
                <w:sz w:val="20"/>
                <w:szCs w:val="20"/>
              </w:rPr>
            </w:pPr>
            <w:r w:rsidRPr="00815A60">
              <w:rPr>
                <w:rFonts w:ascii="宋体" w:hAnsi="宋体" w:cs="宋体" w:hint="eastAsia"/>
                <w:b/>
                <w:color w:val="000000"/>
                <w:kern w:val="0"/>
                <w:sz w:val="20"/>
                <w:szCs w:val="20"/>
              </w:rPr>
              <w:t>国家级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C1389B">
              <w:rPr>
                <w:rFonts w:ascii="宋体" w:hAnsi="宋体" w:cs="宋体" w:hint="eastAsia"/>
                <w:b/>
                <w:color w:val="000000"/>
                <w:kern w:val="0"/>
                <w:sz w:val="20"/>
                <w:szCs w:val="20"/>
              </w:rPr>
              <w:t>2013</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C1389B">
              <w:rPr>
                <w:rFonts w:ascii="宋体" w:hAnsi="宋体" w:cs="宋体" w:hint="eastAsia"/>
                <w:b/>
                <w:color w:val="000000"/>
                <w:kern w:val="0"/>
                <w:sz w:val="20"/>
                <w:szCs w:val="20"/>
              </w:rPr>
              <w:t>专业综合改革试点</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color w:val="000000"/>
                <w:kern w:val="0"/>
                <w:sz w:val="20"/>
                <w:szCs w:val="20"/>
              </w:rPr>
            </w:pPr>
            <w:r>
              <w:rPr>
                <w:rFonts w:ascii="宋体" w:hAnsi="宋体" w:cs="宋体" w:hint="eastAsia"/>
                <w:b/>
                <w:color w:val="000000"/>
                <w:kern w:val="0"/>
                <w:sz w:val="20"/>
                <w:szCs w:val="20"/>
              </w:rPr>
              <w:t>中西医临床医学</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b/>
                <w:color w:val="000000"/>
                <w:kern w:val="0"/>
                <w:sz w:val="20"/>
                <w:szCs w:val="20"/>
              </w:rPr>
              <w:t>省</w:t>
            </w:r>
            <w:r w:rsidRPr="00C1389B">
              <w:rPr>
                <w:rFonts w:ascii="宋体" w:hAnsi="宋体" w:cs="宋体" w:hint="eastAsia"/>
                <w:b/>
                <w:color w:val="000000"/>
                <w:kern w:val="0"/>
                <w:sz w:val="20"/>
                <w:szCs w:val="20"/>
              </w:rPr>
              <w:t>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hAnsi="宋体" w:cs="宋体"/>
                <w:color w:val="000000"/>
                <w:kern w:val="0"/>
                <w:sz w:val="20"/>
                <w:szCs w:val="20"/>
              </w:rPr>
            </w:pPr>
            <w:r w:rsidRPr="00C1389B">
              <w:rPr>
                <w:rFonts w:ascii="宋体" w:hAnsi="宋体" w:cs="宋体" w:hint="eastAsia"/>
                <w:b/>
                <w:color w:val="000000"/>
                <w:kern w:val="0"/>
                <w:sz w:val="20"/>
                <w:szCs w:val="20"/>
              </w:rPr>
              <w:t>2013</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hAnsi="宋体" w:cs="宋体"/>
                <w:color w:val="000000"/>
                <w:kern w:val="0"/>
                <w:sz w:val="20"/>
                <w:szCs w:val="20"/>
              </w:rPr>
            </w:pPr>
            <w:r w:rsidRPr="00C1389B">
              <w:rPr>
                <w:rFonts w:ascii="宋体" w:hAnsi="宋体" w:cs="宋体" w:hint="eastAsia"/>
                <w:b/>
                <w:color w:val="000000"/>
                <w:kern w:val="0"/>
                <w:sz w:val="20"/>
                <w:szCs w:val="20"/>
              </w:rPr>
              <w:t>专业综合改革试点</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hAnsi="宋体" w:cs="宋体"/>
                <w:color w:val="000000"/>
                <w:kern w:val="0"/>
                <w:sz w:val="20"/>
                <w:szCs w:val="20"/>
              </w:rPr>
            </w:pPr>
            <w:r>
              <w:rPr>
                <w:rFonts w:ascii="宋体" w:hAnsi="宋体" w:cs="宋体" w:hint="eastAsia"/>
                <w:b/>
                <w:color w:val="000000"/>
                <w:kern w:val="0"/>
                <w:sz w:val="20"/>
                <w:szCs w:val="20"/>
              </w:rPr>
              <w:t>药学</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hAnsi="宋体" w:cs="宋体"/>
                <w:color w:val="000000"/>
                <w:kern w:val="0"/>
                <w:sz w:val="20"/>
                <w:szCs w:val="20"/>
              </w:rPr>
            </w:pPr>
            <w:r>
              <w:rPr>
                <w:rFonts w:ascii="宋体" w:hAnsi="宋体" w:cs="宋体" w:hint="eastAsia"/>
                <w:b/>
                <w:color w:val="000000"/>
                <w:kern w:val="0"/>
                <w:sz w:val="20"/>
                <w:szCs w:val="20"/>
              </w:rPr>
              <w:t>省</w:t>
            </w:r>
            <w:r w:rsidRPr="00C1389B">
              <w:rPr>
                <w:rFonts w:ascii="宋体" w:hAnsi="宋体" w:cs="宋体" w:hint="eastAsia"/>
                <w:b/>
                <w:color w:val="000000"/>
                <w:kern w:val="0"/>
                <w:sz w:val="20"/>
                <w:szCs w:val="20"/>
              </w:rPr>
              <w:t>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hAnsi="宋体" w:cs="宋体"/>
                <w:color w:val="000000"/>
                <w:kern w:val="0"/>
                <w:sz w:val="20"/>
                <w:szCs w:val="20"/>
              </w:rPr>
            </w:pPr>
            <w:r w:rsidRPr="00C1389B">
              <w:rPr>
                <w:rFonts w:ascii="宋体" w:hAnsi="宋体" w:cs="宋体" w:hint="eastAsia"/>
                <w:b/>
                <w:color w:val="000000"/>
                <w:kern w:val="0"/>
                <w:sz w:val="20"/>
                <w:szCs w:val="20"/>
              </w:rPr>
              <w:t>2013</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hAnsi="宋体" w:cs="宋体"/>
                <w:color w:val="000000"/>
                <w:kern w:val="0"/>
                <w:sz w:val="20"/>
                <w:szCs w:val="20"/>
              </w:rPr>
            </w:pPr>
            <w:r w:rsidRPr="00C1389B">
              <w:rPr>
                <w:rFonts w:ascii="宋体" w:hAnsi="宋体" w:cs="宋体" w:hint="eastAsia"/>
                <w:b/>
                <w:color w:val="000000"/>
                <w:kern w:val="0"/>
                <w:sz w:val="20"/>
                <w:szCs w:val="20"/>
              </w:rPr>
              <w:t>专业综合改革试点</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hAnsi="宋体" w:cs="宋体"/>
                <w:color w:val="000000"/>
                <w:kern w:val="0"/>
                <w:sz w:val="20"/>
                <w:szCs w:val="20"/>
              </w:rPr>
            </w:pPr>
            <w:r>
              <w:rPr>
                <w:rFonts w:ascii="宋体" w:hAnsi="宋体" w:cs="宋体" w:hint="eastAsia"/>
                <w:b/>
                <w:color w:val="000000"/>
                <w:kern w:val="0"/>
                <w:sz w:val="20"/>
                <w:szCs w:val="20"/>
              </w:rPr>
              <w:t>国际经济与贸易</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hAnsi="宋体" w:cs="宋体"/>
                <w:color w:val="000000"/>
                <w:kern w:val="0"/>
                <w:sz w:val="20"/>
                <w:szCs w:val="20"/>
              </w:rPr>
            </w:pPr>
            <w:r>
              <w:rPr>
                <w:rFonts w:ascii="宋体" w:hAnsi="宋体" w:cs="宋体" w:hint="eastAsia"/>
                <w:b/>
                <w:color w:val="000000"/>
                <w:kern w:val="0"/>
                <w:sz w:val="20"/>
                <w:szCs w:val="20"/>
              </w:rPr>
              <w:t>省</w:t>
            </w:r>
            <w:r w:rsidRPr="00C1389B">
              <w:rPr>
                <w:rFonts w:ascii="宋体" w:hAnsi="宋体" w:cs="宋体" w:hint="eastAsia"/>
                <w:b/>
                <w:color w:val="000000"/>
                <w:kern w:val="0"/>
                <w:sz w:val="20"/>
                <w:szCs w:val="20"/>
              </w:rPr>
              <w:t>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hAnsi="宋体" w:cs="宋体"/>
                <w:color w:val="000000"/>
                <w:kern w:val="0"/>
                <w:sz w:val="20"/>
                <w:szCs w:val="20"/>
              </w:rPr>
            </w:pPr>
            <w:r w:rsidRPr="0035004F">
              <w:rPr>
                <w:rFonts w:ascii="宋体" w:hAnsi="宋体" w:cs="宋体"/>
                <w:color w:val="000000"/>
                <w:kern w:val="0"/>
                <w:sz w:val="20"/>
                <w:szCs w:val="20"/>
              </w:rPr>
              <w:t>2007</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hAnsi="宋体" w:cs="宋体"/>
                <w:color w:val="000000"/>
                <w:kern w:val="0"/>
                <w:sz w:val="20"/>
                <w:szCs w:val="20"/>
              </w:rPr>
            </w:pPr>
            <w:r w:rsidRPr="0035004F">
              <w:rPr>
                <w:rFonts w:ascii="宋体" w:hAnsi="宋体" w:cs="宋体" w:hint="eastAsia"/>
                <w:color w:val="000000"/>
                <w:kern w:val="0"/>
                <w:sz w:val="20"/>
                <w:szCs w:val="20"/>
              </w:rPr>
              <w:t>中医学</w:t>
            </w:r>
            <w:r w:rsidRPr="0035004F">
              <w:rPr>
                <w:rFonts w:ascii="宋体" w:hAnsi="宋体" w:cs="宋体"/>
                <w:color w:val="000000"/>
                <w:kern w:val="0"/>
                <w:sz w:val="20"/>
                <w:szCs w:val="20"/>
              </w:rPr>
              <w:t>(</w:t>
            </w:r>
            <w:r w:rsidRPr="0035004F">
              <w:rPr>
                <w:rFonts w:ascii="宋体" w:hAnsi="宋体" w:cs="宋体" w:hint="eastAsia"/>
                <w:color w:val="000000"/>
                <w:kern w:val="0"/>
                <w:sz w:val="20"/>
                <w:szCs w:val="20"/>
              </w:rPr>
              <w:t>第一批</w:t>
            </w:r>
            <w:r w:rsidRPr="0035004F">
              <w:rPr>
                <w:rFonts w:ascii="宋体" w:hAnsi="宋体" w:cs="宋体"/>
                <w:color w:val="000000"/>
                <w:kern w:val="0"/>
                <w:sz w:val="20"/>
                <w:szCs w:val="20"/>
              </w:rPr>
              <w:t>)</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hAnsi="宋体" w:cs="宋体"/>
                <w:color w:val="000000"/>
                <w:kern w:val="0"/>
                <w:sz w:val="20"/>
                <w:szCs w:val="20"/>
              </w:rPr>
            </w:pPr>
            <w:r w:rsidRPr="0035004F">
              <w:rPr>
                <w:rFonts w:ascii="宋体" w:hAnsi="宋体" w:cs="宋体" w:hint="eastAsia"/>
                <w:color w:val="000000"/>
                <w:kern w:val="0"/>
                <w:sz w:val="20"/>
                <w:szCs w:val="20"/>
              </w:rPr>
              <w:t>国家级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color w:val="000000"/>
                <w:kern w:val="0"/>
                <w:sz w:val="20"/>
                <w:szCs w:val="20"/>
              </w:rPr>
              <w:t>2007</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color w:val="000000"/>
                <w:kern w:val="0"/>
                <w:sz w:val="20"/>
                <w:szCs w:val="20"/>
              </w:rPr>
            </w:pPr>
            <w:r w:rsidRPr="0035004F">
              <w:rPr>
                <w:rFonts w:ascii="宋体" w:hAnsi="宋体" w:cs="宋体" w:hint="eastAsia"/>
                <w:color w:val="000000"/>
                <w:kern w:val="0"/>
                <w:sz w:val="20"/>
                <w:szCs w:val="20"/>
              </w:rPr>
              <w:t>中药学（第二批）</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国家级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color w:val="000000"/>
                <w:kern w:val="0"/>
                <w:sz w:val="20"/>
                <w:szCs w:val="20"/>
              </w:rPr>
              <w:t>2008</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color w:val="000000"/>
                <w:kern w:val="0"/>
                <w:sz w:val="20"/>
                <w:szCs w:val="20"/>
              </w:rPr>
            </w:pPr>
            <w:r w:rsidRPr="0035004F">
              <w:rPr>
                <w:rFonts w:ascii="宋体" w:hAnsi="宋体" w:cs="宋体" w:hint="eastAsia"/>
                <w:color w:val="000000"/>
                <w:kern w:val="0"/>
                <w:sz w:val="20"/>
                <w:szCs w:val="20"/>
              </w:rPr>
              <w:t>针灸推拿学（第三批</w:t>
            </w:r>
            <w:r w:rsidRPr="0035004F">
              <w:rPr>
                <w:rFonts w:ascii="宋体" w:hAnsi="宋体" w:cs="宋体"/>
                <w:color w:val="000000"/>
                <w:kern w:val="0"/>
                <w:sz w:val="20"/>
                <w:szCs w:val="20"/>
              </w:rPr>
              <w:t>)</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国家级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color w:val="000000"/>
                <w:kern w:val="0"/>
                <w:sz w:val="20"/>
                <w:szCs w:val="20"/>
              </w:rPr>
              <w:t>2009</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color w:val="000000"/>
                <w:kern w:val="0"/>
                <w:sz w:val="20"/>
                <w:szCs w:val="20"/>
              </w:rPr>
            </w:pPr>
            <w:r w:rsidRPr="0035004F">
              <w:rPr>
                <w:rFonts w:ascii="宋体" w:hAnsi="宋体" w:cs="宋体" w:hint="eastAsia"/>
                <w:color w:val="000000"/>
                <w:kern w:val="0"/>
                <w:sz w:val="20"/>
                <w:szCs w:val="20"/>
              </w:rPr>
              <w:t>药学（第四批）</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国家级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noWrap/>
            <w:vAlign w:val="center"/>
          </w:tcPr>
          <w:p w:rsidR="008C7809" w:rsidRPr="0035004F" w:rsidRDefault="008C7809" w:rsidP="007401D8">
            <w:pPr>
              <w:widowControl/>
              <w:spacing w:line="240" w:lineRule="exact"/>
              <w:ind w:firstLineChars="0" w:firstLine="0"/>
              <w:jc w:val="center"/>
              <w:rPr>
                <w:rFonts w:ascii="宋体" w:cs="Times New Roman"/>
                <w:kern w:val="0"/>
                <w:sz w:val="20"/>
                <w:szCs w:val="20"/>
              </w:rPr>
            </w:pPr>
            <w:r w:rsidRPr="0035004F">
              <w:rPr>
                <w:rFonts w:ascii="宋体" w:hAnsi="宋体" w:cs="宋体"/>
                <w:kern w:val="0"/>
                <w:sz w:val="20"/>
                <w:szCs w:val="20"/>
              </w:rPr>
              <w:t>2010</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kern w:val="0"/>
                <w:sz w:val="20"/>
                <w:szCs w:val="20"/>
              </w:rPr>
            </w:pPr>
            <w:r w:rsidRPr="0035004F">
              <w:rPr>
                <w:rFonts w:ascii="宋体" w:hAnsi="宋体" w:cs="宋体" w:hint="eastAsia"/>
                <w:kern w:val="0"/>
                <w:sz w:val="20"/>
                <w:szCs w:val="20"/>
              </w:rPr>
              <w:t>中西医临床医学</w:t>
            </w:r>
            <w:r w:rsidRPr="0035004F">
              <w:rPr>
                <w:rFonts w:ascii="宋体" w:hAnsi="宋体" w:cs="宋体"/>
                <w:kern w:val="0"/>
                <w:sz w:val="20"/>
                <w:szCs w:val="20"/>
              </w:rPr>
              <w:t>(</w:t>
            </w:r>
            <w:r w:rsidRPr="0035004F">
              <w:rPr>
                <w:rFonts w:ascii="宋体" w:hAnsi="宋体" w:cs="宋体" w:hint="eastAsia"/>
                <w:kern w:val="0"/>
                <w:sz w:val="20"/>
                <w:szCs w:val="20"/>
              </w:rPr>
              <w:t>第六批</w:t>
            </w:r>
            <w:r w:rsidRPr="0035004F">
              <w:rPr>
                <w:rFonts w:ascii="宋体" w:hAnsi="宋体" w:cs="宋体"/>
                <w:kern w:val="0"/>
                <w:sz w:val="20"/>
                <w:szCs w:val="20"/>
              </w:rPr>
              <w:t>)</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国家级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color w:val="000000"/>
                <w:kern w:val="0"/>
                <w:sz w:val="20"/>
                <w:szCs w:val="20"/>
              </w:rPr>
              <w:t>2008</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color w:val="000000"/>
                <w:kern w:val="0"/>
                <w:sz w:val="20"/>
                <w:szCs w:val="20"/>
              </w:rPr>
            </w:pPr>
            <w:r w:rsidRPr="0035004F">
              <w:rPr>
                <w:rFonts w:ascii="宋体" w:hAnsi="宋体" w:cs="宋体" w:hint="eastAsia"/>
                <w:color w:val="000000"/>
                <w:kern w:val="0"/>
                <w:sz w:val="20"/>
                <w:szCs w:val="20"/>
              </w:rPr>
              <w:t>药学</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省级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color w:val="000000"/>
                <w:kern w:val="0"/>
                <w:sz w:val="20"/>
                <w:szCs w:val="20"/>
              </w:rPr>
              <w:t>2008</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color w:val="000000"/>
                <w:kern w:val="0"/>
                <w:sz w:val="20"/>
                <w:szCs w:val="20"/>
              </w:rPr>
            </w:pPr>
            <w:r w:rsidRPr="0035004F">
              <w:rPr>
                <w:rFonts w:ascii="宋体" w:hAnsi="宋体" w:cs="宋体" w:hint="eastAsia"/>
                <w:color w:val="000000"/>
                <w:kern w:val="0"/>
                <w:sz w:val="20"/>
                <w:szCs w:val="20"/>
              </w:rPr>
              <w:t>中西医临床医学</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省级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noWrap/>
            <w:vAlign w:val="center"/>
          </w:tcPr>
          <w:p w:rsidR="008C7809" w:rsidRPr="0035004F" w:rsidRDefault="008C7809" w:rsidP="007401D8">
            <w:pPr>
              <w:widowControl/>
              <w:spacing w:line="240" w:lineRule="exact"/>
              <w:ind w:firstLineChars="0" w:firstLine="0"/>
              <w:jc w:val="center"/>
              <w:rPr>
                <w:rFonts w:ascii="宋体" w:cs="Times New Roman"/>
                <w:kern w:val="0"/>
                <w:sz w:val="20"/>
                <w:szCs w:val="20"/>
              </w:rPr>
            </w:pPr>
            <w:r w:rsidRPr="0035004F">
              <w:rPr>
                <w:rFonts w:ascii="宋体" w:hAnsi="宋体" w:cs="宋体"/>
                <w:kern w:val="0"/>
                <w:sz w:val="20"/>
                <w:szCs w:val="20"/>
              </w:rPr>
              <w:t>2010</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kern w:val="0"/>
                <w:sz w:val="20"/>
                <w:szCs w:val="20"/>
              </w:rPr>
            </w:pPr>
            <w:r w:rsidRPr="0035004F">
              <w:rPr>
                <w:rFonts w:ascii="宋体" w:hAnsi="宋体" w:cs="宋体" w:hint="eastAsia"/>
                <w:kern w:val="0"/>
                <w:sz w:val="20"/>
                <w:szCs w:val="20"/>
              </w:rPr>
              <w:t>制药工程</w:t>
            </w:r>
            <w:r w:rsidRPr="0035004F">
              <w:rPr>
                <w:rFonts w:ascii="宋体" w:hAnsi="宋体" w:cs="宋体"/>
                <w:kern w:val="0"/>
                <w:sz w:val="20"/>
                <w:szCs w:val="20"/>
              </w:rPr>
              <w:t xml:space="preserve">  </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省级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noWrap/>
            <w:vAlign w:val="center"/>
          </w:tcPr>
          <w:p w:rsidR="008C7809" w:rsidRPr="0035004F" w:rsidRDefault="008C7809" w:rsidP="007401D8">
            <w:pPr>
              <w:widowControl/>
              <w:spacing w:line="240" w:lineRule="exact"/>
              <w:ind w:firstLineChars="0" w:firstLine="0"/>
              <w:jc w:val="center"/>
              <w:rPr>
                <w:rFonts w:ascii="宋体" w:cs="Times New Roman"/>
                <w:kern w:val="0"/>
                <w:sz w:val="20"/>
                <w:szCs w:val="20"/>
              </w:rPr>
            </w:pPr>
            <w:r w:rsidRPr="0035004F">
              <w:rPr>
                <w:rFonts w:ascii="宋体" w:hAnsi="宋体" w:cs="宋体"/>
                <w:kern w:val="0"/>
                <w:sz w:val="20"/>
                <w:szCs w:val="20"/>
              </w:rPr>
              <w:t>2010</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kern w:val="0"/>
                <w:sz w:val="20"/>
                <w:szCs w:val="20"/>
              </w:rPr>
            </w:pPr>
            <w:r w:rsidRPr="0035004F">
              <w:rPr>
                <w:rFonts w:ascii="宋体" w:hAnsi="宋体" w:cs="宋体" w:hint="eastAsia"/>
                <w:kern w:val="0"/>
                <w:sz w:val="20"/>
                <w:szCs w:val="20"/>
              </w:rPr>
              <w:t>应用心理学</w:t>
            </w:r>
            <w:r w:rsidRPr="0035004F">
              <w:rPr>
                <w:rFonts w:ascii="宋体" w:hAnsi="宋体" w:cs="宋体"/>
                <w:kern w:val="0"/>
                <w:sz w:val="20"/>
                <w:szCs w:val="20"/>
              </w:rPr>
              <w:t xml:space="preserve">  </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省级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noWrap/>
            <w:vAlign w:val="center"/>
          </w:tcPr>
          <w:p w:rsidR="008C7809" w:rsidRPr="0035004F" w:rsidRDefault="008C7809" w:rsidP="007401D8">
            <w:pPr>
              <w:widowControl/>
              <w:spacing w:line="240" w:lineRule="exact"/>
              <w:ind w:firstLineChars="0" w:firstLine="0"/>
              <w:jc w:val="center"/>
              <w:rPr>
                <w:rFonts w:ascii="宋体" w:cs="Times New Roman"/>
                <w:kern w:val="0"/>
                <w:sz w:val="20"/>
                <w:szCs w:val="20"/>
              </w:rPr>
            </w:pPr>
            <w:r w:rsidRPr="0035004F">
              <w:rPr>
                <w:rFonts w:ascii="宋体" w:hAnsi="宋体" w:cs="宋体"/>
                <w:kern w:val="0"/>
                <w:sz w:val="20"/>
                <w:szCs w:val="20"/>
              </w:rPr>
              <w:t>2011</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kern w:val="0"/>
                <w:sz w:val="20"/>
                <w:szCs w:val="20"/>
              </w:rPr>
            </w:pPr>
            <w:r w:rsidRPr="0035004F">
              <w:rPr>
                <w:rFonts w:ascii="宋体" w:hAnsi="宋体" w:cs="宋体" w:hint="eastAsia"/>
                <w:kern w:val="0"/>
                <w:sz w:val="20"/>
                <w:szCs w:val="20"/>
              </w:rPr>
              <w:t>护理学</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省级</w:t>
            </w:r>
          </w:p>
        </w:tc>
      </w:tr>
      <w:tr w:rsidR="008C7809" w:rsidRPr="008E006C" w:rsidTr="00365948">
        <w:trPr>
          <w:trHeight w:val="486"/>
          <w:jc w:val="center"/>
        </w:trPr>
        <w:tc>
          <w:tcPr>
            <w:tcW w:w="1018" w:type="dxa"/>
            <w:tcBorders>
              <w:top w:val="nil"/>
              <w:left w:val="single" w:sz="4" w:space="0" w:color="auto"/>
              <w:bottom w:val="single" w:sz="4" w:space="0" w:color="auto"/>
              <w:right w:val="single" w:sz="4" w:space="0" w:color="auto"/>
            </w:tcBorders>
            <w:noWrap/>
            <w:vAlign w:val="center"/>
          </w:tcPr>
          <w:p w:rsidR="008C7809" w:rsidRPr="0035004F" w:rsidRDefault="008C7809" w:rsidP="007401D8">
            <w:pPr>
              <w:widowControl/>
              <w:spacing w:line="240" w:lineRule="exact"/>
              <w:ind w:firstLineChars="0" w:firstLine="0"/>
              <w:jc w:val="center"/>
              <w:rPr>
                <w:rFonts w:ascii="宋体" w:cs="Times New Roman"/>
                <w:kern w:val="0"/>
                <w:sz w:val="20"/>
                <w:szCs w:val="20"/>
              </w:rPr>
            </w:pPr>
            <w:r w:rsidRPr="0035004F">
              <w:rPr>
                <w:rFonts w:ascii="宋体" w:hAnsi="宋体" w:cs="宋体"/>
                <w:kern w:val="0"/>
                <w:sz w:val="20"/>
                <w:szCs w:val="20"/>
              </w:rPr>
              <w:t>2011</w:t>
            </w:r>
          </w:p>
        </w:tc>
        <w:tc>
          <w:tcPr>
            <w:tcW w:w="187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Pr>
                <w:rFonts w:ascii="宋体" w:hAnsi="宋体" w:cs="宋体" w:hint="eastAsia"/>
                <w:color w:val="000000"/>
                <w:kern w:val="0"/>
                <w:sz w:val="20"/>
                <w:szCs w:val="20"/>
              </w:rPr>
              <w:t>特色专业</w:t>
            </w:r>
          </w:p>
        </w:tc>
        <w:tc>
          <w:tcPr>
            <w:tcW w:w="4835"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left"/>
              <w:rPr>
                <w:rFonts w:ascii="宋体" w:cs="Times New Roman"/>
                <w:kern w:val="0"/>
                <w:sz w:val="20"/>
                <w:szCs w:val="20"/>
              </w:rPr>
            </w:pPr>
            <w:r w:rsidRPr="0035004F">
              <w:rPr>
                <w:rFonts w:ascii="宋体" w:hAnsi="宋体" w:cs="宋体" w:hint="eastAsia"/>
                <w:kern w:val="0"/>
                <w:sz w:val="20"/>
                <w:szCs w:val="20"/>
              </w:rPr>
              <w:t>康复治疗学</w:t>
            </w:r>
          </w:p>
        </w:tc>
        <w:tc>
          <w:tcPr>
            <w:tcW w:w="860" w:type="dxa"/>
            <w:tcBorders>
              <w:top w:val="nil"/>
              <w:left w:val="nil"/>
              <w:bottom w:val="single" w:sz="4" w:space="0" w:color="auto"/>
              <w:right w:val="single" w:sz="4" w:space="0" w:color="auto"/>
            </w:tcBorders>
            <w:vAlign w:val="center"/>
          </w:tcPr>
          <w:p w:rsidR="008C7809" w:rsidRPr="0035004F" w:rsidRDefault="008C7809" w:rsidP="007401D8">
            <w:pPr>
              <w:widowControl/>
              <w:spacing w:line="240" w:lineRule="exact"/>
              <w:ind w:firstLineChars="0" w:firstLine="0"/>
              <w:jc w:val="center"/>
              <w:rPr>
                <w:rFonts w:ascii="宋体" w:cs="Times New Roman"/>
                <w:color w:val="000000"/>
                <w:kern w:val="0"/>
                <w:sz w:val="20"/>
                <w:szCs w:val="20"/>
              </w:rPr>
            </w:pPr>
            <w:r w:rsidRPr="0035004F">
              <w:rPr>
                <w:rFonts w:ascii="宋体" w:hAnsi="宋体" w:cs="宋体" w:hint="eastAsia"/>
                <w:color w:val="000000"/>
                <w:kern w:val="0"/>
                <w:sz w:val="20"/>
                <w:szCs w:val="20"/>
              </w:rPr>
              <w:t>省级</w:t>
            </w:r>
          </w:p>
        </w:tc>
      </w:tr>
      <w:tr w:rsidR="008C7809" w:rsidRPr="008E006C" w:rsidTr="00365948">
        <w:trPr>
          <w:trHeight w:val="486"/>
          <w:jc w:val="center"/>
        </w:trPr>
        <w:tc>
          <w:tcPr>
            <w:tcW w:w="1018" w:type="dxa"/>
            <w:tcBorders>
              <w:top w:val="single" w:sz="4" w:space="0" w:color="auto"/>
              <w:left w:val="single" w:sz="4" w:space="0" w:color="auto"/>
              <w:bottom w:val="single" w:sz="4" w:space="0" w:color="auto"/>
              <w:right w:val="single" w:sz="4" w:space="0" w:color="auto"/>
            </w:tcBorders>
            <w:noWrap/>
            <w:vAlign w:val="center"/>
          </w:tcPr>
          <w:p w:rsidR="00B86354" w:rsidRPr="00B86354" w:rsidRDefault="00815A60">
            <w:pPr>
              <w:widowControl/>
              <w:spacing w:line="240" w:lineRule="exact"/>
              <w:ind w:firstLineChars="0" w:firstLine="0"/>
              <w:jc w:val="center"/>
              <w:rPr>
                <w:rFonts w:ascii="宋体" w:hAnsi="宋体" w:cs="宋体"/>
                <w:b/>
                <w:kern w:val="0"/>
                <w:sz w:val="20"/>
                <w:szCs w:val="20"/>
              </w:rPr>
            </w:pPr>
            <w:r w:rsidRPr="00815A60">
              <w:rPr>
                <w:rFonts w:ascii="宋体" w:hAnsi="宋体" w:cs="宋体"/>
                <w:b/>
                <w:kern w:val="0"/>
                <w:sz w:val="20"/>
                <w:szCs w:val="20"/>
              </w:rPr>
              <w:t>2013</w:t>
            </w:r>
          </w:p>
        </w:tc>
        <w:tc>
          <w:tcPr>
            <w:tcW w:w="1870" w:type="dxa"/>
            <w:tcBorders>
              <w:top w:val="single" w:sz="4" w:space="0" w:color="auto"/>
              <w:left w:val="nil"/>
              <w:bottom w:val="single" w:sz="4" w:space="0" w:color="auto"/>
              <w:right w:val="single" w:sz="4" w:space="0" w:color="auto"/>
            </w:tcBorders>
            <w:vAlign w:val="center"/>
          </w:tcPr>
          <w:p w:rsidR="008C7809" w:rsidRPr="008C7809" w:rsidRDefault="00815A60" w:rsidP="007401D8">
            <w:pPr>
              <w:widowControl/>
              <w:spacing w:line="240" w:lineRule="exact"/>
              <w:ind w:firstLineChars="0" w:firstLine="0"/>
              <w:jc w:val="center"/>
              <w:rPr>
                <w:rFonts w:ascii="宋体" w:hAnsi="宋体" w:cs="宋体"/>
                <w:b/>
                <w:color w:val="000000"/>
                <w:kern w:val="0"/>
                <w:sz w:val="20"/>
                <w:szCs w:val="20"/>
              </w:rPr>
            </w:pPr>
            <w:r w:rsidRPr="00815A60">
              <w:rPr>
                <w:rFonts w:ascii="宋体" w:hAnsi="宋体" w:cs="宋体" w:hint="eastAsia"/>
                <w:b/>
                <w:color w:val="000000"/>
                <w:kern w:val="0"/>
                <w:sz w:val="20"/>
                <w:szCs w:val="20"/>
              </w:rPr>
              <w:t>特色专业</w:t>
            </w:r>
          </w:p>
        </w:tc>
        <w:tc>
          <w:tcPr>
            <w:tcW w:w="4835" w:type="dxa"/>
            <w:tcBorders>
              <w:top w:val="single" w:sz="4" w:space="0" w:color="auto"/>
              <w:left w:val="nil"/>
              <w:bottom w:val="single" w:sz="4" w:space="0" w:color="auto"/>
              <w:right w:val="single" w:sz="4" w:space="0" w:color="auto"/>
            </w:tcBorders>
            <w:vAlign w:val="center"/>
          </w:tcPr>
          <w:p w:rsidR="008C7809" w:rsidRPr="008C7809" w:rsidRDefault="00815A60" w:rsidP="007401D8">
            <w:pPr>
              <w:widowControl/>
              <w:spacing w:line="240" w:lineRule="exact"/>
              <w:ind w:firstLineChars="0" w:firstLine="0"/>
              <w:jc w:val="left"/>
              <w:rPr>
                <w:rFonts w:ascii="宋体" w:hAnsi="宋体" w:cs="宋体"/>
                <w:b/>
                <w:kern w:val="0"/>
                <w:sz w:val="20"/>
                <w:szCs w:val="20"/>
              </w:rPr>
            </w:pPr>
            <w:r w:rsidRPr="00815A60">
              <w:rPr>
                <w:rFonts w:ascii="宋体" w:hAnsi="宋体" w:cs="宋体" w:hint="eastAsia"/>
                <w:b/>
                <w:kern w:val="0"/>
                <w:sz w:val="20"/>
                <w:szCs w:val="20"/>
              </w:rPr>
              <w:t>药物制剂</w:t>
            </w:r>
          </w:p>
        </w:tc>
        <w:tc>
          <w:tcPr>
            <w:tcW w:w="860" w:type="dxa"/>
            <w:tcBorders>
              <w:top w:val="single" w:sz="4" w:space="0" w:color="auto"/>
              <w:left w:val="nil"/>
              <w:bottom w:val="single" w:sz="4" w:space="0" w:color="auto"/>
              <w:right w:val="single" w:sz="4" w:space="0" w:color="auto"/>
            </w:tcBorders>
            <w:vAlign w:val="center"/>
          </w:tcPr>
          <w:p w:rsidR="008C7809" w:rsidRPr="008C7809" w:rsidRDefault="00815A60" w:rsidP="007401D8">
            <w:pPr>
              <w:widowControl/>
              <w:spacing w:line="240" w:lineRule="exact"/>
              <w:ind w:firstLineChars="0" w:firstLine="0"/>
              <w:jc w:val="center"/>
              <w:rPr>
                <w:rFonts w:ascii="宋体" w:hAnsi="宋体" w:cs="宋体"/>
                <w:b/>
                <w:color w:val="000000"/>
                <w:kern w:val="0"/>
                <w:sz w:val="20"/>
                <w:szCs w:val="20"/>
              </w:rPr>
            </w:pPr>
            <w:r w:rsidRPr="00815A60">
              <w:rPr>
                <w:rFonts w:ascii="宋体" w:hAnsi="宋体" w:cs="宋体" w:hint="eastAsia"/>
                <w:b/>
                <w:color w:val="000000"/>
                <w:kern w:val="0"/>
                <w:sz w:val="20"/>
                <w:szCs w:val="20"/>
              </w:rPr>
              <w:t>省级</w:t>
            </w:r>
          </w:p>
        </w:tc>
      </w:tr>
    </w:tbl>
    <w:p w:rsidR="00351F7B" w:rsidRDefault="00351F7B" w:rsidP="003832D8">
      <w:pPr>
        <w:spacing w:after="120"/>
        <w:ind w:firstLine="420"/>
      </w:pPr>
    </w:p>
    <w:p w:rsidR="00351F7B" w:rsidRDefault="00576FA3" w:rsidP="0000424E">
      <w:pPr>
        <w:pStyle w:val="2"/>
        <w:ind w:firstLine="600"/>
        <w:rPr>
          <w:rFonts w:ascii="黑体" w:eastAsia="黑体" w:cs="黑体"/>
          <w:b w:val="0"/>
          <w:bCs w:val="0"/>
          <w:sz w:val="30"/>
          <w:szCs w:val="30"/>
        </w:rPr>
      </w:pPr>
      <w:bookmarkStart w:id="20" w:name="_Toc402518382"/>
      <w:r>
        <w:rPr>
          <w:rFonts w:ascii="黑体" w:eastAsia="黑体" w:cs="黑体" w:hint="eastAsia"/>
          <w:b w:val="0"/>
          <w:bCs w:val="0"/>
          <w:sz w:val="30"/>
          <w:szCs w:val="30"/>
        </w:rPr>
        <w:t>二、课程建设</w:t>
      </w:r>
      <w:bookmarkEnd w:id="20"/>
    </w:p>
    <w:p w:rsidR="00351F7B" w:rsidRDefault="00815A60" w:rsidP="00C50D58">
      <w:pPr>
        <w:spacing w:line="360" w:lineRule="auto"/>
        <w:ind w:firstLine="560"/>
        <w:rPr>
          <w:rFonts w:ascii="仿宋_GB2312" w:eastAsia="仿宋_GB2312" w:cs="仿宋_GB2312"/>
          <w:bCs/>
          <w:sz w:val="28"/>
          <w:szCs w:val="28"/>
        </w:rPr>
      </w:pPr>
      <w:r w:rsidRPr="00815A60">
        <w:rPr>
          <w:rFonts w:ascii="仿宋_GB2312" w:eastAsia="仿宋_GB2312" w:cs="仿宋_GB2312" w:hint="eastAsia"/>
          <w:bCs/>
          <w:sz w:val="28"/>
          <w:szCs w:val="28"/>
        </w:rPr>
        <w:t>《中医基础理论》课程获第三批国家级精品资源共享课立项建设；新增《方剂学》、《医学统计学》、《中药药剂学》、《药物分析学》</w:t>
      </w:r>
      <w:r w:rsidRPr="00815A60">
        <w:rPr>
          <w:rFonts w:ascii="仿宋_GB2312" w:eastAsia="仿宋_GB2312" w:cs="仿宋_GB2312"/>
          <w:bCs/>
          <w:sz w:val="28"/>
          <w:szCs w:val="28"/>
        </w:rPr>
        <w:t>4个省级精品资源共享课；新增《急救护理学》、《人力资源管理》、《医学伦理学》3个校级精品资源共享课程。</w:t>
      </w:r>
    </w:p>
    <w:p w:rsidR="00351F7B" w:rsidRDefault="00317F53" w:rsidP="00365948">
      <w:pPr>
        <w:ind w:firstLine="643"/>
        <w:rPr>
          <w:rFonts w:cs="Times New Roman"/>
        </w:rPr>
      </w:pPr>
      <w:r>
        <w:rPr>
          <w:rFonts w:ascii="楷体_GB2312" w:eastAsia="楷体_GB2312" w:hAnsi="宋体" w:cs="楷体_GB2312" w:hint="eastAsia"/>
          <w:b/>
          <w:bCs/>
          <w:kern w:val="0"/>
          <w:sz w:val="32"/>
          <w:szCs w:val="32"/>
        </w:rPr>
        <w:t xml:space="preserve"> </w:t>
      </w:r>
    </w:p>
    <w:p w:rsidR="00576FA3" w:rsidRPr="005F20ED" w:rsidRDefault="00576FA3" w:rsidP="005F20ED">
      <w:pPr>
        <w:pStyle w:val="2"/>
        <w:ind w:firstLine="600"/>
        <w:rPr>
          <w:rFonts w:ascii="黑体" w:eastAsia="黑体" w:cs="黑体"/>
          <w:b w:val="0"/>
          <w:bCs w:val="0"/>
          <w:sz w:val="30"/>
          <w:szCs w:val="30"/>
        </w:rPr>
      </w:pPr>
      <w:bookmarkStart w:id="21" w:name="_Toc402518383"/>
      <w:r>
        <w:rPr>
          <w:rFonts w:ascii="黑体" w:eastAsia="黑体" w:cs="黑体" w:hint="eastAsia"/>
          <w:b w:val="0"/>
          <w:bCs w:val="0"/>
          <w:sz w:val="30"/>
          <w:szCs w:val="30"/>
        </w:rPr>
        <w:lastRenderedPageBreak/>
        <w:t>三、教材建设</w:t>
      </w:r>
      <w:bookmarkEnd w:id="21"/>
    </w:p>
    <w:p w:rsidR="00317F53" w:rsidRPr="005F20ED" w:rsidRDefault="00317F53" w:rsidP="00365948">
      <w:pPr>
        <w:ind w:firstLine="562"/>
        <w:jc w:val="center"/>
        <w:rPr>
          <w:rFonts w:ascii="仿宋_GB2312" w:eastAsia="仿宋_GB2312"/>
          <w:b/>
          <w:sz w:val="28"/>
          <w:szCs w:val="28"/>
        </w:rPr>
      </w:pPr>
      <w:r w:rsidRPr="005F20ED">
        <w:rPr>
          <w:rFonts w:ascii="仿宋_GB2312" w:eastAsia="仿宋_GB2312" w:hint="eastAsia"/>
          <w:b/>
          <w:sz w:val="28"/>
          <w:szCs w:val="28"/>
        </w:rPr>
        <w:t>安徽中医药大学2013年教材编写情况一览表</w:t>
      </w:r>
    </w:p>
    <w:tbl>
      <w:tblPr>
        <w:tblW w:w="9248" w:type="dxa"/>
        <w:jc w:val="center"/>
        <w:tblInd w:w="592" w:type="dxa"/>
        <w:tblLayout w:type="fixed"/>
        <w:tblCellMar>
          <w:left w:w="15" w:type="dxa"/>
          <w:right w:w="15" w:type="dxa"/>
        </w:tblCellMar>
        <w:tblLook w:val="0000"/>
      </w:tblPr>
      <w:tblGrid>
        <w:gridCol w:w="938"/>
        <w:gridCol w:w="1661"/>
        <w:gridCol w:w="1162"/>
        <w:gridCol w:w="2907"/>
        <w:gridCol w:w="1065"/>
        <w:gridCol w:w="1515"/>
      </w:tblGrid>
      <w:tr w:rsidR="002C7F30" w:rsidTr="008B0E66">
        <w:trPr>
          <w:trHeight w:val="521"/>
          <w:jc w:val="center"/>
        </w:trPr>
        <w:tc>
          <w:tcPr>
            <w:tcW w:w="938" w:type="dxa"/>
            <w:tcBorders>
              <w:top w:val="single" w:sz="4" w:space="0" w:color="000000"/>
              <w:left w:val="single" w:sz="4" w:space="0" w:color="000000"/>
              <w:bottom w:val="single" w:sz="4" w:space="0" w:color="000000"/>
              <w:right w:val="single" w:sz="4" w:space="0" w:color="000000"/>
            </w:tcBorders>
            <w:vAlign w:val="center"/>
          </w:tcPr>
          <w:p w:rsidR="00351F7B" w:rsidRPr="00A604B6" w:rsidRDefault="002C7F30">
            <w:pPr>
              <w:autoSpaceDN w:val="0"/>
              <w:ind w:firstLineChars="0" w:firstLine="0"/>
              <w:jc w:val="center"/>
              <w:textAlignment w:val="center"/>
              <w:rPr>
                <w:rFonts w:ascii="仿宋_GB2312" w:eastAsia="仿宋_GB2312" w:hAnsi="宋体"/>
                <w:b/>
                <w:bCs/>
                <w:color w:val="365F91"/>
                <w:kern w:val="0"/>
              </w:rPr>
            </w:pPr>
            <w:r w:rsidRPr="00A604B6">
              <w:rPr>
                <w:rFonts w:ascii="仿宋_GB2312" w:eastAsia="仿宋_GB2312" w:hAnsi="宋体" w:hint="eastAsia"/>
                <w:b/>
              </w:rPr>
              <w:t>姓名</w:t>
            </w:r>
          </w:p>
        </w:tc>
        <w:tc>
          <w:tcPr>
            <w:tcW w:w="1661" w:type="dxa"/>
            <w:tcBorders>
              <w:top w:val="single" w:sz="4" w:space="0" w:color="000000"/>
              <w:left w:val="single" w:sz="4" w:space="0" w:color="000000"/>
              <w:bottom w:val="single" w:sz="4" w:space="0" w:color="000000"/>
              <w:right w:val="single" w:sz="4" w:space="0" w:color="000000"/>
            </w:tcBorders>
            <w:vAlign w:val="center"/>
          </w:tcPr>
          <w:p w:rsidR="00351F7B" w:rsidRPr="00A604B6" w:rsidRDefault="002C7F30">
            <w:pPr>
              <w:autoSpaceDN w:val="0"/>
              <w:ind w:firstLineChars="0" w:firstLine="0"/>
              <w:jc w:val="center"/>
              <w:textAlignment w:val="center"/>
              <w:rPr>
                <w:rFonts w:ascii="仿宋_GB2312" w:eastAsia="仿宋_GB2312" w:hAnsi="宋体"/>
                <w:b/>
                <w:bCs/>
                <w:color w:val="365F91"/>
                <w:kern w:val="0"/>
              </w:rPr>
            </w:pPr>
            <w:r w:rsidRPr="00A604B6">
              <w:rPr>
                <w:rFonts w:ascii="仿宋_GB2312" w:eastAsia="仿宋_GB2312" w:hAnsi="宋体" w:hint="eastAsia"/>
                <w:b/>
              </w:rPr>
              <w:t>教材名称</w:t>
            </w:r>
          </w:p>
        </w:tc>
        <w:tc>
          <w:tcPr>
            <w:tcW w:w="1162" w:type="dxa"/>
            <w:tcBorders>
              <w:top w:val="single" w:sz="4" w:space="0" w:color="000000"/>
              <w:left w:val="single" w:sz="4" w:space="0" w:color="000000"/>
              <w:bottom w:val="single" w:sz="4" w:space="0" w:color="000000"/>
              <w:right w:val="single" w:sz="4" w:space="0" w:color="000000"/>
            </w:tcBorders>
            <w:vAlign w:val="center"/>
          </w:tcPr>
          <w:p w:rsidR="00351F7B" w:rsidRPr="00A604B6" w:rsidRDefault="002C7F30">
            <w:pPr>
              <w:autoSpaceDN w:val="0"/>
              <w:ind w:firstLineChars="0" w:firstLine="0"/>
              <w:jc w:val="center"/>
              <w:textAlignment w:val="center"/>
              <w:rPr>
                <w:rFonts w:ascii="仿宋_GB2312" w:eastAsia="仿宋_GB2312" w:hAnsi="宋体"/>
                <w:b/>
                <w:bCs/>
                <w:color w:val="365F91"/>
                <w:kern w:val="0"/>
              </w:rPr>
            </w:pPr>
            <w:r w:rsidRPr="00A604B6">
              <w:rPr>
                <w:rFonts w:ascii="仿宋_GB2312" w:eastAsia="仿宋_GB2312" w:hAnsi="宋体" w:hint="eastAsia"/>
                <w:b/>
              </w:rPr>
              <w:t>编写职务</w:t>
            </w:r>
          </w:p>
        </w:tc>
        <w:tc>
          <w:tcPr>
            <w:tcW w:w="2907" w:type="dxa"/>
            <w:tcBorders>
              <w:top w:val="single" w:sz="4" w:space="0" w:color="000000"/>
              <w:left w:val="single" w:sz="4" w:space="0" w:color="000000"/>
              <w:bottom w:val="single" w:sz="4" w:space="0" w:color="000000"/>
              <w:right w:val="single" w:sz="4" w:space="0" w:color="000000"/>
            </w:tcBorders>
            <w:vAlign w:val="center"/>
          </w:tcPr>
          <w:p w:rsidR="00351F7B" w:rsidRPr="00A604B6" w:rsidRDefault="002C7F30">
            <w:pPr>
              <w:autoSpaceDN w:val="0"/>
              <w:ind w:firstLineChars="0" w:firstLine="0"/>
              <w:jc w:val="center"/>
              <w:textAlignment w:val="center"/>
              <w:rPr>
                <w:rFonts w:ascii="仿宋_GB2312" w:eastAsia="仿宋_GB2312" w:hAnsi="宋体"/>
                <w:b/>
                <w:bCs/>
                <w:color w:val="365F91"/>
                <w:kern w:val="0"/>
              </w:rPr>
            </w:pPr>
            <w:r w:rsidRPr="00A604B6">
              <w:rPr>
                <w:rFonts w:ascii="仿宋_GB2312" w:eastAsia="仿宋_GB2312" w:hAnsi="宋体" w:hint="eastAsia"/>
                <w:b/>
              </w:rPr>
              <w:t>教材类别</w:t>
            </w:r>
          </w:p>
        </w:tc>
        <w:tc>
          <w:tcPr>
            <w:tcW w:w="1065" w:type="dxa"/>
            <w:tcBorders>
              <w:top w:val="single" w:sz="4" w:space="0" w:color="000000"/>
              <w:left w:val="single" w:sz="4" w:space="0" w:color="000000"/>
              <w:bottom w:val="single" w:sz="4" w:space="0" w:color="000000"/>
              <w:right w:val="single" w:sz="4" w:space="0" w:color="000000"/>
            </w:tcBorders>
            <w:vAlign w:val="center"/>
          </w:tcPr>
          <w:p w:rsidR="00351F7B" w:rsidRPr="00A604B6" w:rsidRDefault="002C7F30">
            <w:pPr>
              <w:autoSpaceDN w:val="0"/>
              <w:ind w:firstLineChars="0" w:firstLine="0"/>
              <w:jc w:val="center"/>
              <w:textAlignment w:val="center"/>
              <w:rPr>
                <w:rFonts w:ascii="仿宋_GB2312" w:eastAsia="仿宋_GB2312" w:hAnsi="宋体"/>
                <w:b/>
                <w:bCs/>
                <w:color w:val="365F91"/>
                <w:kern w:val="0"/>
              </w:rPr>
            </w:pPr>
            <w:r w:rsidRPr="00A604B6">
              <w:rPr>
                <w:rFonts w:ascii="仿宋_GB2312" w:eastAsia="仿宋_GB2312" w:hAnsi="宋体" w:hint="eastAsia"/>
                <w:b/>
              </w:rPr>
              <w:t>教材性质</w:t>
            </w:r>
          </w:p>
        </w:tc>
        <w:tc>
          <w:tcPr>
            <w:tcW w:w="1515" w:type="dxa"/>
            <w:tcBorders>
              <w:top w:val="single" w:sz="4" w:space="0" w:color="000000"/>
              <w:left w:val="single" w:sz="4" w:space="0" w:color="000000"/>
              <w:bottom w:val="single" w:sz="4" w:space="0" w:color="000000"/>
              <w:right w:val="single" w:sz="4" w:space="0" w:color="000000"/>
            </w:tcBorders>
            <w:vAlign w:val="center"/>
          </w:tcPr>
          <w:p w:rsidR="00351F7B" w:rsidRPr="00A604B6" w:rsidRDefault="002C7F30">
            <w:pPr>
              <w:autoSpaceDN w:val="0"/>
              <w:ind w:firstLineChars="0" w:firstLine="0"/>
              <w:jc w:val="center"/>
              <w:textAlignment w:val="center"/>
              <w:rPr>
                <w:rFonts w:ascii="仿宋_GB2312" w:eastAsia="仿宋_GB2312" w:hAnsi="宋体"/>
                <w:b/>
                <w:bCs/>
                <w:color w:val="365F91"/>
                <w:kern w:val="0"/>
              </w:rPr>
            </w:pPr>
            <w:r w:rsidRPr="00A604B6">
              <w:rPr>
                <w:rFonts w:ascii="仿宋_GB2312" w:eastAsia="仿宋_GB2312" w:hAnsi="宋体" w:hint="eastAsia"/>
                <w:b/>
              </w:rPr>
              <w:t>出版社</w:t>
            </w:r>
          </w:p>
        </w:tc>
      </w:tr>
      <w:tr w:rsidR="002C7F30" w:rsidTr="00365948">
        <w:trPr>
          <w:trHeight w:val="795"/>
          <w:jc w:val="center"/>
        </w:trPr>
        <w:tc>
          <w:tcPr>
            <w:tcW w:w="938"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桂双英</w:t>
            </w:r>
          </w:p>
        </w:tc>
        <w:tc>
          <w:tcPr>
            <w:tcW w:w="1661" w:type="dxa"/>
            <w:tcBorders>
              <w:top w:val="single" w:sz="4" w:space="0" w:color="000000"/>
              <w:left w:val="single" w:sz="4" w:space="0" w:color="000000"/>
              <w:bottom w:val="single" w:sz="4" w:space="0" w:color="000000"/>
              <w:right w:val="single" w:sz="4" w:space="0" w:color="000000"/>
            </w:tcBorders>
            <w:vAlign w:val="center"/>
          </w:tcPr>
          <w:p w:rsidR="00351F7B" w:rsidRDefault="002C7F30" w:rsidP="00C50D58">
            <w:pPr>
              <w:autoSpaceDN w:val="0"/>
              <w:ind w:firstLineChars="0" w:firstLine="0"/>
              <w:jc w:val="center"/>
              <w:textAlignment w:val="center"/>
              <w:rPr>
                <w:rFonts w:ascii="宋体" w:hAnsi="宋体"/>
              </w:rPr>
            </w:pPr>
            <w:r>
              <w:rPr>
                <w:rFonts w:ascii="宋体" w:hAnsi="宋体"/>
              </w:rPr>
              <w:t>制剂辅料与药品包装</w:t>
            </w:r>
          </w:p>
        </w:tc>
        <w:tc>
          <w:tcPr>
            <w:tcW w:w="1162"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副主编</w:t>
            </w:r>
          </w:p>
        </w:tc>
        <w:tc>
          <w:tcPr>
            <w:tcW w:w="2907"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全国高等学校制药工程专业、药物制剂专业卫生部“十二五”规划教材</w:t>
            </w:r>
          </w:p>
        </w:tc>
        <w:tc>
          <w:tcPr>
            <w:tcW w:w="106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规划教材</w:t>
            </w:r>
          </w:p>
        </w:tc>
        <w:tc>
          <w:tcPr>
            <w:tcW w:w="151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人民卫生出版社</w:t>
            </w:r>
          </w:p>
        </w:tc>
      </w:tr>
      <w:tr w:rsidR="002C7F30" w:rsidTr="00365948">
        <w:trPr>
          <w:trHeight w:val="795"/>
          <w:jc w:val="center"/>
        </w:trPr>
        <w:tc>
          <w:tcPr>
            <w:tcW w:w="938"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申国明</w:t>
            </w:r>
          </w:p>
        </w:tc>
        <w:tc>
          <w:tcPr>
            <w:tcW w:w="1661" w:type="dxa"/>
            <w:tcBorders>
              <w:top w:val="single" w:sz="4" w:space="0" w:color="000000"/>
              <w:left w:val="single" w:sz="4" w:space="0" w:color="000000"/>
              <w:bottom w:val="single" w:sz="4" w:space="0" w:color="000000"/>
              <w:right w:val="single" w:sz="4" w:space="0" w:color="000000"/>
            </w:tcBorders>
            <w:vAlign w:val="center"/>
          </w:tcPr>
          <w:p w:rsidR="00351F7B" w:rsidRDefault="002C7F30" w:rsidP="00C50D58">
            <w:pPr>
              <w:autoSpaceDN w:val="0"/>
              <w:ind w:firstLineChars="0" w:firstLine="0"/>
              <w:jc w:val="center"/>
              <w:textAlignment w:val="center"/>
              <w:rPr>
                <w:rFonts w:ascii="宋体" w:hAnsi="宋体"/>
              </w:rPr>
            </w:pPr>
            <w:r>
              <w:rPr>
                <w:rFonts w:ascii="宋体" w:hAnsi="宋体"/>
              </w:rPr>
              <w:t>局部解剖学</w:t>
            </w:r>
          </w:p>
        </w:tc>
        <w:tc>
          <w:tcPr>
            <w:tcW w:w="1162"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副主编</w:t>
            </w:r>
          </w:p>
        </w:tc>
        <w:tc>
          <w:tcPr>
            <w:tcW w:w="2907"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全国高等学校“十二五”医学规划教材（中医类）</w:t>
            </w:r>
          </w:p>
        </w:tc>
        <w:tc>
          <w:tcPr>
            <w:tcW w:w="106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规划教材</w:t>
            </w:r>
          </w:p>
        </w:tc>
        <w:tc>
          <w:tcPr>
            <w:tcW w:w="151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科学出版社</w:t>
            </w:r>
          </w:p>
        </w:tc>
      </w:tr>
      <w:tr w:rsidR="002C7F30" w:rsidTr="00365948">
        <w:trPr>
          <w:trHeight w:val="795"/>
          <w:jc w:val="center"/>
        </w:trPr>
        <w:tc>
          <w:tcPr>
            <w:tcW w:w="938"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唐</w:t>
            </w:r>
            <w:r>
              <w:rPr>
                <w:rFonts w:ascii="宋体" w:hAnsi="宋体" w:hint="eastAsia"/>
              </w:rPr>
              <w:t xml:space="preserve">  </w:t>
            </w:r>
            <w:r>
              <w:rPr>
                <w:rFonts w:ascii="宋体" w:hAnsi="宋体"/>
              </w:rPr>
              <w:t>巍</w:t>
            </w:r>
          </w:p>
        </w:tc>
        <w:tc>
          <w:tcPr>
            <w:tcW w:w="1661" w:type="dxa"/>
            <w:tcBorders>
              <w:top w:val="single" w:sz="4" w:space="0" w:color="000000"/>
              <w:left w:val="single" w:sz="4" w:space="0" w:color="000000"/>
              <w:bottom w:val="single" w:sz="4" w:space="0" w:color="000000"/>
              <w:right w:val="single" w:sz="4" w:space="0" w:color="000000"/>
            </w:tcBorders>
            <w:vAlign w:val="center"/>
          </w:tcPr>
          <w:p w:rsidR="00351F7B" w:rsidRDefault="002C7F30" w:rsidP="00C50D58">
            <w:pPr>
              <w:autoSpaceDN w:val="0"/>
              <w:ind w:firstLineChars="0" w:firstLine="0"/>
              <w:jc w:val="center"/>
              <w:textAlignment w:val="center"/>
              <w:rPr>
                <w:rFonts w:ascii="宋体" w:hAnsi="宋体"/>
              </w:rPr>
            </w:pPr>
            <w:r>
              <w:rPr>
                <w:rFonts w:ascii="宋体" w:hAnsi="宋体"/>
              </w:rPr>
              <w:t>传统康复方法学</w:t>
            </w:r>
          </w:p>
        </w:tc>
        <w:tc>
          <w:tcPr>
            <w:tcW w:w="1162"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编委</w:t>
            </w:r>
          </w:p>
        </w:tc>
        <w:tc>
          <w:tcPr>
            <w:tcW w:w="2907"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全国高等学校本科康复治疗专业卫生部“十二五”规划教材</w:t>
            </w:r>
          </w:p>
        </w:tc>
        <w:tc>
          <w:tcPr>
            <w:tcW w:w="106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规划教材</w:t>
            </w:r>
          </w:p>
        </w:tc>
        <w:tc>
          <w:tcPr>
            <w:tcW w:w="151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人民卫生出版社</w:t>
            </w:r>
          </w:p>
        </w:tc>
      </w:tr>
      <w:tr w:rsidR="002C7F30" w:rsidTr="00365948">
        <w:trPr>
          <w:trHeight w:val="795"/>
          <w:jc w:val="center"/>
        </w:trPr>
        <w:tc>
          <w:tcPr>
            <w:tcW w:w="938"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唐</w:t>
            </w:r>
            <w:r>
              <w:rPr>
                <w:rFonts w:ascii="宋体" w:hAnsi="宋体" w:hint="eastAsia"/>
              </w:rPr>
              <w:t xml:space="preserve">  </w:t>
            </w:r>
            <w:r>
              <w:rPr>
                <w:rFonts w:ascii="宋体" w:hAnsi="宋体"/>
              </w:rPr>
              <w:t>巍</w:t>
            </w:r>
          </w:p>
        </w:tc>
        <w:tc>
          <w:tcPr>
            <w:tcW w:w="1661" w:type="dxa"/>
            <w:tcBorders>
              <w:top w:val="single" w:sz="4" w:space="0" w:color="000000"/>
              <w:left w:val="single" w:sz="4" w:space="0" w:color="000000"/>
              <w:bottom w:val="single" w:sz="4" w:space="0" w:color="000000"/>
              <w:right w:val="single" w:sz="4" w:space="0" w:color="000000"/>
            </w:tcBorders>
            <w:vAlign w:val="center"/>
          </w:tcPr>
          <w:p w:rsidR="00351F7B" w:rsidRDefault="002C7F30" w:rsidP="00C50D58">
            <w:pPr>
              <w:autoSpaceDN w:val="0"/>
              <w:ind w:firstLineChars="0" w:firstLine="0"/>
              <w:jc w:val="center"/>
              <w:textAlignment w:val="center"/>
              <w:rPr>
                <w:rFonts w:ascii="宋体" w:hAnsi="宋体"/>
              </w:rPr>
            </w:pPr>
            <w:r>
              <w:rPr>
                <w:rFonts w:ascii="宋体" w:hAnsi="宋体"/>
              </w:rPr>
              <w:t>针灸学</w:t>
            </w:r>
          </w:p>
        </w:tc>
        <w:tc>
          <w:tcPr>
            <w:tcW w:w="1162"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编委</w:t>
            </w:r>
          </w:p>
        </w:tc>
        <w:tc>
          <w:tcPr>
            <w:tcW w:w="2907"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“十二五”普通高等教育本科国家级规划教材</w:t>
            </w:r>
          </w:p>
        </w:tc>
        <w:tc>
          <w:tcPr>
            <w:tcW w:w="106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规划教材</w:t>
            </w:r>
          </w:p>
        </w:tc>
        <w:tc>
          <w:tcPr>
            <w:tcW w:w="151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科学出版社</w:t>
            </w:r>
          </w:p>
        </w:tc>
      </w:tr>
      <w:tr w:rsidR="002C7F30" w:rsidTr="00365948">
        <w:trPr>
          <w:trHeight w:val="795"/>
          <w:jc w:val="center"/>
        </w:trPr>
        <w:tc>
          <w:tcPr>
            <w:tcW w:w="938"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颜贵明</w:t>
            </w:r>
          </w:p>
        </w:tc>
        <w:tc>
          <w:tcPr>
            <w:tcW w:w="1661" w:type="dxa"/>
            <w:tcBorders>
              <w:top w:val="single" w:sz="4" w:space="0" w:color="000000"/>
              <w:left w:val="single" w:sz="4" w:space="0" w:color="000000"/>
              <w:bottom w:val="single" w:sz="4" w:space="0" w:color="000000"/>
              <w:right w:val="single" w:sz="4" w:space="0" w:color="000000"/>
            </w:tcBorders>
            <w:vAlign w:val="center"/>
          </w:tcPr>
          <w:p w:rsidR="00351F7B" w:rsidRDefault="002C7F30" w:rsidP="00C50D58">
            <w:pPr>
              <w:autoSpaceDN w:val="0"/>
              <w:ind w:firstLineChars="0" w:firstLine="0"/>
              <w:jc w:val="center"/>
              <w:textAlignment w:val="center"/>
              <w:rPr>
                <w:rFonts w:ascii="宋体" w:hAnsi="宋体"/>
              </w:rPr>
            </w:pPr>
            <w:r>
              <w:rPr>
                <w:rFonts w:ascii="宋体" w:hAnsi="宋体"/>
              </w:rPr>
              <w:t>人体解剖学</w:t>
            </w:r>
          </w:p>
        </w:tc>
        <w:tc>
          <w:tcPr>
            <w:tcW w:w="1162"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编委</w:t>
            </w:r>
          </w:p>
        </w:tc>
        <w:tc>
          <w:tcPr>
            <w:tcW w:w="2907"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全国高等学校“十二五”医学规划教材</w:t>
            </w:r>
          </w:p>
        </w:tc>
        <w:tc>
          <w:tcPr>
            <w:tcW w:w="106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规划教材</w:t>
            </w:r>
          </w:p>
        </w:tc>
        <w:tc>
          <w:tcPr>
            <w:tcW w:w="151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高等教育出版社</w:t>
            </w:r>
          </w:p>
        </w:tc>
      </w:tr>
      <w:tr w:rsidR="002C7F30" w:rsidTr="00365948">
        <w:trPr>
          <w:trHeight w:val="795"/>
          <w:jc w:val="center"/>
        </w:trPr>
        <w:tc>
          <w:tcPr>
            <w:tcW w:w="938"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张传英</w:t>
            </w:r>
          </w:p>
        </w:tc>
        <w:tc>
          <w:tcPr>
            <w:tcW w:w="1661" w:type="dxa"/>
            <w:tcBorders>
              <w:top w:val="single" w:sz="4" w:space="0" w:color="000000"/>
              <w:left w:val="single" w:sz="4" w:space="0" w:color="000000"/>
              <w:bottom w:val="single" w:sz="4" w:space="0" w:color="000000"/>
              <w:right w:val="single" w:sz="4" w:space="0" w:color="000000"/>
            </w:tcBorders>
            <w:vAlign w:val="center"/>
          </w:tcPr>
          <w:p w:rsidR="00351F7B" w:rsidRDefault="002C7F30" w:rsidP="00C50D58">
            <w:pPr>
              <w:autoSpaceDN w:val="0"/>
              <w:ind w:firstLineChars="0" w:firstLine="0"/>
              <w:jc w:val="center"/>
              <w:textAlignment w:val="center"/>
              <w:rPr>
                <w:rFonts w:ascii="宋体" w:hAnsi="宋体"/>
              </w:rPr>
            </w:pPr>
            <w:r>
              <w:rPr>
                <w:rFonts w:ascii="宋体" w:hAnsi="宋体"/>
              </w:rPr>
              <w:t>急危重症护理学</w:t>
            </w:r>
          </w:p>
        </w:tc>
        <w:tc>
          <w:tcPr>
            <w:tcW w:w="1162"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b/>
                <w:bCs/>
                <w:color w:val="365F91"/>
                <w:kern w:val="0"/>
                <w:sz w:val="28"/>
                <w:szCs w:val="28"/>
              </w:rPr>
            </w:pPr>
            <w:r>
              <w:rPr>
                <w:rFonts w:ascii="宋体" w:hAnsi="宋体"/>
              </w:rPr>
              <w:t>编委</w:t>
            </w:r>
          </w:p>
        </w:tc>
        <w:tc>
          <w:tcPr>
            <w:tcW w:w="2907"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b/>
                <w:bCs/>
                <w:color w:val="365F91"/>
                <w:kern w:val="0"/>
                <w:sz w:val="28"/>
                <w:szCs w:val="28"/>
              </w:rPr>
            </w:pPr>
            <w:r>
              <w:rPr>
                <w:rFonts w:ascii="宋体" w:hAnsi="宋体"/>
              </w:rPr>
              <w:t>高等学校本科护理专业创新教材</w:t>
            </w:r>
          </w:p>
        </w:tc>
        <w:tc>
          <w:tcPr>
            <w:tcW w:w="106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b/>
                <w:bCs/>
                <w:color w:val="365F91"/>
                <w:kern w:val="0"/>
                <w:sz w:val="28"/>
                <w:szCs w:val="28"/>
              </w:rPr>
            </w:pPr>
            <w:r>
              <w:rPr>
                <w:rFonts w:ascii="宋体" w:hAnsi="宋体"/>
              </w:rPr>
              <w:t>协编教材</w:t>
            </w:r>
          </w:p>
        </w:tc>
        <w:tc>
          <w:tcPr>
            <w:tcW w:w="151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b/>
                <w:bCs/>
                <w:color w:val="365F91"/>
                <w:kern w:val="0"/>
                <w:sz w:val="28"/>
                <w:szCs w:val="28"/>
              </w:rPr>
            </w:pPr>
            <w:r>
              <w:rPr>
                <w:rFonts w:ascii="宋体" w:hAnsi="宋体"/>
              </w:rPr>
              <w:t>人民卫生出版社</w:t>
            </w:r>
          </w:p>
        </w:tc>
      </w:tr>
      <w:tr w:rsidR="002C7F30" w:rsidTr="00365948">
        <w:trPr>
          <w:trHeight w:val="795"/>
          <w:jc w:val="center"/>
        </w:trPr>
        <w:tc>
          <w:tcPr>
            <w:tcW w:w="938"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杨</w:t>
            </w:r>
            <w:r>
              <w:rPr>
                <w:rFonts w:ascii="宋体" w:hAnsi="宋体" w:hint="eastAsia"/>
              </w:rPr>
              <w:t xml:space="preserve">  </w:t>
            </w:r>
            <w:r>
              <w:rPr>
                <w:rFonts w:ascii="宋体" w:hAnsi="宋体"/>
              </w:rPr>
              <w:t>艳</w:t>
            </w:r>
          </w:p>
        </w:tc>
        <w:tc>
          <w:tcPr>
            <w:tcW w:w="1661" w:type="dxa"/>
            <w:tcBorders>
              <w:top w:val="single" w:sz="4" w:space="0" w:color="000000"/>
              <w:left w:val="single" w:sz="4" w:space="0" w:color="000000"/>
              <w:bottom w:val="single" w:sz="4" w:space="0" w:color="000000"/>
              <w:right w:val="single" w:sz="4" w:space="0" w:color="000000"/>
            </w:tcBorders>
            <w:vAlign w:val="center"/>
          </w:tcPr>
          <w:p w:rsidR="00351F7B" w:rsidRDefault="002C7F30" w:rsidP="00C50D58">
            <w:pPr>
              <w:autoSpaceDN w:val="0"/>
              <w:ind w:firstLineChars="0" w:firstLine="0"/>
              <w:jc w:val="center"/>
              <w:textAlignment w:val="center"/>
              <w:rPr>
                <w:rFonts w:ascii="宋体" w:hAnsi="宋体"/>
              </w:rPr>
            </w:pPr>
            <w:r>
              <w:rPr>
                <w:rFonts w:ascii="宋体" w:hAnsi="宋体"/>
              </w:rPr>
              <w:t>医院信息系统分析与设计</w:t>
            </w:r>
          </w:p>
        </w:tc>
        <w:tc>
          <w:tcPr>
            <w:tcW w:w="1162"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编委</w:t>
            </w:r>
          </w:p>
        </w:tc>
        <w:tc>
          <w:tcPr>
            <w:tcW w:w="2907"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全国医药院校信息技术应用学科规划教材</w:t>
            </w:r>
          </w:p>
        </w:tc>
        <w:tc>
          <w:tcPr>
            <w:tcW w:w="106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协编教材</w:t>
            </w:r>
          </w:p>
        </w:tc>
        <w:tc>
          <w:tcPr>
            <w:tcW w:w="151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电子工业出版社</w:t>
            </w:r>
          </w:p>
        </w:tc>
      </w:tr>
      <w:tr w:rsidR="002C7F30" w:rsidTr="00365948">
        <w:trPr>
          <w:trHeight w:val="795"/>
          <w:jc w:val="center"/>
        </w:trPr>
        <w:tc>
          <w:tcPr>
            <w:tcW w:w="938"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欧阳婷</w:t>
            </w:r>
          </w:p>
        </w:tc>
        <w:tc>
          <w:tcPr>
            <w:tcW w:w="1661" w:type="dxa"/>
            <w:tcBorders>
              <w:top w:val="single" w:sz="4" w:space="0" w:color="000000"/>
              <w:left w:val="single" w:sz="4" w:space="0" w:color="000000"/>
              <w:bottom w:val="single" w:sz="4" w:space="0" w:color="000000"/>
              <w:right w:val="single" w:sz="4" w:space="0" w:color="000000"/>
            </w:tcBorders>
            <w:vAlign w:val="center"/>
          </w:tcPr>
          <w:p w:rsidR="00351F7B" w:rsidRDefault="002C7F30" w:rsidP="00C50D58">
            <w:pPr>
              <w:autoSpaceDN w:val="0"/>
              <w:ind w:firstLineChars="0" w:firstLine="0"/>
              <w:jc w:val="center"/>
              <w:textAlignment w:val="center"/>
              <w:rPr>
                <w:rFonts w:ascii="宋体" w:hAnsi="宋体"/>
              </w:rPr>
            </w:pPr>
            <w:r>
              <w:rPr>
                <w:rFonts w:ascii="宋体" w:hAnsi="宋体"/>
              </w:rPr>
              <w:t>医药物联网</w:t>
            </w:r>
          </w:p>
        </w:tc>
        <w:tc>
          <w:tcPr>
            <w:tcW w:w="1162"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编委</w:t>
            </w:r>
          </w:p>
        </w:tc>
        <w:tc>
          <w:tcPr>
            <w:tcW w:w="2907"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全国医药院校信息技术应用学科规划教材</w:t>
            </w:r>
          </w:p>
        </w:tc>
        <w:tc>
          <w:tcPr>
            <w:tcW w:w="106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center"/>
              <w:textAlignment w:val="center"/>
              <w:rPr>
                <w:rFonts w:ascii="宋体" w:hAnsi="宋体"/>
              </w:rPr>
            </w:pPr>
            <w:r>
              <w:rPr>
                <w:rFonts w:ascii="宋体" w:hAnsi="宋体"/>
              </w:rPr>
              <w:t>协编教材</w:t>
            </w:r>
          </w:p>
        </w:tc>
        <w:tc>
          <w:tcPr>
            <w:tcW w:w="1515" w:type="dxa"/>
            <w:tcBorders>
              <w:top w:val="single" w:sz="4" w:space="0" w:color="000000"/>
              <w:left w:val="single" w:sz="4" w:space="0" w:color="000000"/>
              <w:bottom w:val="single" w:sz="4" w:space="0" w:color="000000"/>
              <w:right w:val="single" w:sz="4" w:space="0" w:color="000000"/>
            </w:tcBorders>
            <w:vAlign w:val="center"/>
          </w:tcPr>
          <w:p w:rsidR="00351F7B" w:rsidRDefault="002C7F30">
            <w:pPr>
              <w:autoSpaceDN w:val="0"/>
              <w:ind w:firstLineChars="0" w:firstLine="0"/>
              <w:jc w:val="left"/>
              <w:textAlignment w:val="center"/>
              <w:rPr>
                <w:rFonts w:ascii="宋体" w:hAnsi="宋体"/>
              </w:rPr>
            </w:pPr>
            <w:r>
              <w:rPr>
                <w:rFonts w:ascii="宋体" w:hAnsi="宋体"/>
              </w:rPr>
              <w:t>电子工业出版社</w:t>
            </w:r>
          </w:p>
        </w:tc>
      </w:tr>
    </w:tbl>
    <w:p w:rsidR="00B86354" w:rsidRDefault="00B86354" w:rsidP="0000424E">
      <w:pPr>
        <w:ind w:firstLineChars="0" w:firstLine="0"/>
      </w:pPr>
    </w:p>
    <w:p w:rsidR="00576FA3" w:rsidRPr="0000424E" w:rsidRDefault="00576FA3" w:rsidP="00B3463D">
      <w:pPr>
        <w:pStyle w:val="2"/>
        <w:ind w:firstLine="600"/>
        <w:rPr>
          <w:rFonts w:ascii="黑体" w:eastAsia="黑体" w:cs="黑体"/>
          <w:b w:val="0"/>
          <w:bCs w:val="0"/>
          <w:sz w:val="30"/>
          <w:szCs w:val="30"/>
        </w:rPr>
      </w:pPr>
      <w:bookmarkStart w:id="22" w:name="_Toc402518384"/>
      <w:r>
        <w:rPr>
          <w:rFonts w:ascii="黑体" w:eastAsia="黑体" w:cs="黑体" w:hint="eastAsia"/>
          <w:b w:val="0"/>
          <w:bCs w:val="0"/>
          <w:sz w:val="30"/>
          <w:szCs w:val="30"/>
        </w:rPr>
        <w:t>四、各专业课程开设情况</w:t>
      </w:r>
      <w:bookmarkEnd w:id="22"/>
    </w:p>
    <w:p w:rsidR="00576FA3" w:rsidRDefault="00576FA3" w:rsidP="00652C14">
      <w:pPr>
        <w:spacing w:line="360" w:lineRule="auto"/>
        <w:ind w:firstLine="560"/>
        <w:rPr>
          <w:rFonts w:ascii="仿宋_GB2312" w:eastAsia="仿宋_GB2312" w:cs="Times New Roman"/>
          <w:sz w:val="28"/>
          <w:szCs w:val="28"/>
        </w:rPr>
      </w:pPr>
      <w:r>
        <w:rPr>
          <w:rFonts w:ascii="仿宋_GB2312" w:eastAsia="仿宋_GB2312" w:cs="仿宋_GB2312" w:hint="eastAsia"/>
          <w:sz w:val="28"/>
          <w:szCs w:val="28"/>
        </w:rPr>
        <w:t>已招生的</w:t>
      </w:r>
      <w:r>
        <w:rPr>
          <w:rFonts w:ascii="仿宋_GB2312" w:eastAsia="仿宋_GB2312" w:cs="仿宋_GB2312"/>
          <w:sz w:val="28"/>
          <w:szCs w:val="28"/>
        </w:rPr>
        <w:t>19</w:t>
      </w:r>
      <w:r>
        <w:rPr>
          <w:rFonts w:ascii="仿宋_GB2312" w:eastAsia="仿宋_GB2312" w:cs="仿宋_GB2312" w:hint="eastAsia"/>
          <w:sz w:val="28"/>
          <w:szCs w:val="28"/>
        </w:rPr>
        <w:t>个专业共开设</w:t>
      </w:r>
      <w:r w:rsidRPr="00B3763E">
        <w:rPr>
          <w:rFonts w:ascii="仿宋_GB2312" w:eastAsia="仿宋_GB2312" w:cs="仿宋_GB2312" w:hint="eastAsia"/>
          <w:sz w:val="28"/>
          <w:szCs w:val="28"/>
        </w:rPr>
        <w:t>课程总门数：</w:t>
      </w:r>
      <w:r w:rsidR="00C1389B" w:rsidRPr="00B3763E">
        <w:rPr>
          <w:rFonts w:ascii="仿宋_GB2312" w:eastAsia="仿宋_GB2312" w:cs="仿宋_GB2312"/>
          <w:sz w:val="28"/>
          <w:szCs w:val="28"/>
        </w:rPr>
        <w:t>51</w:t>
      </w:r>
      <w:r w:rsidR="00C1389B">
        <w:rPr>
          <w:rFonts w:ascii="仿宋_GB2312" w:eastAsia="仿宋_GB2312" w:cs="仿宋_GB2312" w:hint="eastAsia"/>
          <w:sz w:val="28"/>
          <w:szCs w:val="28"/>
        </w:rPr>
        <w:t>9</w:t>
      </w:r>
      <w:r w:rsidRPr="00B3763E">
        <w:rPr>
          <w:rFonts w:ascii="仿宋_GB2312" w:eastAsia="仿宋_GB2312" w:cs="仿宋_GB2312" w:hint="eastAsia"/>
          <w:sz w:val="28"/>
          <w:szCs w:val="28"/>
        </w:rPr>
        <w:t>门</w:t>
      </w:r>
      <w:r>
        <w:rPr>
          <w:rFonts w:ascii="仿宋_GB2312" w:eastAsia="仿宋_GB2312" w:cs="仿宋_GB2312" w:hint="eastAsia"/>
          <w:sz w:val="28"/>
          <w:szCs w:val="28"/>
        </w:rPr>
        <w:t>。</w:t>
      </w:r>
    </w:p>
    <w:p w:rsidR="00351F7B" w:rsidRDefault="00351F7B" w:rsidP="005068AF">
      <w:pPr>
        <w:spacing w:line="360" w:lineRule="auto"/>
        <w:ind w:firstLine="482"/>
        <w:rPr>
          <w:rFonts w:ascii="仿宋_GB2312" w:eastAsia="仿宋_GB2312" w:cs="仿宋_GB2312"/>
          <w:b/>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一、中医学五年制本科</w:t>
      </w:r>
      <w:r>
        <w:rPr>
          <w:rFonts w:ascii="仿宋_GB2312" w:eastAsia="仿宋_GB2312" w:cs="仿宋_GB2312" w:hint="eastAsia"/>
          <w:b/>
          <w:sz w:val="24"/>
          <w:szCs w:val="24"/>
          <w:u w:val="single"/>
        </w:rPr>
        <w:t>专业</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教学计划总课时3492学时，其中必修课2439学时，限选课要求至少修满837学时，任选课要求至少修满216学时。</w:t>
      </w:r>
      <w:r w:rsidR="004475FB" w:rsidRPr="004475FB">
        <w:rPr>
          <w:rFonts w:ascii="仿宋_GB2312" w:eastAsia="仿宋_GB2312" w:cs="仿宋_GB2312" w:hint="eastAsia"/>
          <w:sz w:val="24"/>
          <w:szCs w:val="24"/>
          <w:u w:val="single"/>
        </w:rPr>
        <w:t>实践环节占总学分的32.88％。</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1、</w:t>
      </w:r>
      <w:r w:rsidRPr="00C1389B">
        <w:rPr>
          <w:rFonts w:ascii="仿宋_GB2312" w:eastAsia="仿宋_GB2312" w:cs="仿宋_GB2312" w:hint="eastAsia"/>
          <w:sz w:val="24"/>
          <w:szCs w:val="24"/>
          <w:u w:val="single"/>
        </w:rPr>
        <w:t>必修课程135.5学分，约占毕业总学分53.98％；</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2、</w:t>
      </w:r>
      <w:r w:rsidRPr="00C1389B">
        <w:rPr>
          <w:rFonts w:ascii="仿宋_GB2312" w:eastAsia="仿宋_GB2312" w:cs="仿宋_GB2312" w:hint="eastAsia"/>
          <w:sz w:val="24"/>
          <w:szCs w:val="24"/>
          <w:u w:val="single"/>
        </w:rPr>
        <w:t>限选课至少修满46.5学分，约占毕业总学分18.53％；</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lastRenderedPageBreak/>
        <w:t>3、</w:t>
      </w:r>
      <w:r w:rsidRPr="00C1389B">
        <w:rPr>
          <w:rFonts w:ascii="仿宋_GB2312" w:eastAsia="仿宋_GB2312" w:cs="仿宋_GB2312" w:hint="eastAsia"/>
          <w:sz w:val="24"/>
          <w:szCs w:val="24"/>
          <w:u w:val="single"/>
        </w:rPr>
        <w:t>任选课至少修满12学分，约占毕业总学分4.78％；</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4、</w:t>
      </w:r>
      <w:r w:rsidRPr="00C1389B">
        <w:rPr>
          <w:rFonts w:ascii="仿宋_GB2312" w:eastAsia="仿宋_GB2312" w:cs="仿宋_GB2312" w:hint="eastAsia"/>
          <w:sz w:val="24"/>
          <w:szCs w:val="24"/>
          <w:u w:val="single"/>
        </w:rPr>
        <w:t>毕业实习、阶段见习与军事训练56学分，占总学分的22.3%；</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5、</w:t>
      </w:r>
      <w:r w:rsidRPr="00C1389B">
        <w:rPr>
          <w:rFonts w:ascii="仿宋_GB2312" w:eastAsia="仿宋_GB2312" w:cs="仿宋_GB2312" w:hint="eastAsia"/>
          <w:sz w:val="24"/>
          <w:szCs w:val="24"/>
          <w:u w:val="single"/>
        </w:rPr>
        <w:t>最低毕业学分251学分。</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二、针灸推拿学五年制本科专业</w:t>
      </w:r>
    </w:p>
    <w:p w:rsidR="004475FB" w:rsidRPr="004475F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教学计划总课时至少完成3494学时，其中必修课2387学时；限选课要求至少完成891学时，任选课课时至少要求修满216学时。</w:t>
      </w:r>
      <w:r w:rsidR="004475FB" w:rsidRPr="004475FB">
        <w:rPr>
          <w:rFonts w:ascii="仿宋_GB2312" w:eastAsia="仿宋_GB2312" w:cs="仿宋_GB2312" w:hint="eastAsia"/>
          <w:sz w:val="24"/>
          <w:szCs w:val="24"/>
          <w:u w:val="single"/>
        </w:rPr>
        <w:t>实践环节占总学分的22.4</w:t>
      </w:r>
      <w:r w:rsidR="000A705C">
        <w:rPr>
          <w:rFonts w:ascii="仿宋_GB2312" w:eastAsia="仿宋_GB2312" w:cs="仿宋_GB2312" w:hint="eastAsia"/>
          <w:sz w:val="24"/>
          <w:szCs w:val="24"/>
          <w:u w:val="single"/>
        </w:rPr>
        <w:t>0</w:t>
      </w:r>
      <w:r w:rsidR="004475FB" w:rsidRPr="004475FB">
        <w:rPr>
          <w:rFonts w:ascii="仿宋_GB2312" w:eastAsia="仿宋_GB2312" w:cs="仿宋_GB2312" w:hint="eastAsia"/>
          <w:sz w:val="24"/>
          <w:szCs w:val="24"/>
          <w:u w:val="single"/>
        </w:rPr>
        <w:t>％。</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1、必修课132.5学分，占总学分的53%；</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2、限选课至少修满49.5学分，占总学分的19.8%；</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3、任选课至少修满12学分，占总学分的4.8%；</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4、毕业实习、阶段见习与军事训练56学分，占总学分的22.4%；</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5、最低毕业学分250学分。</w:t>
      </w:r>
    </w:p>
    <w:p w:rsidR="00351F7B" w:rsidRDefault="00351F7B" w:rsidP="005068AF">
      <w:pPr>
        <w:spacing w:line="400" w:lineRule="exact"/>
        <w:ind w:firstLine="482"/>
        <w:rPr>
          <w:rFonts w:ascii="仿宋_GB2312" w:eastAsia="仿宋_GB2312" w:cs="仿宋_GB2312"/>
          <w:b/>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三、康复治疗学四年制本科专业</w:t>
      </w:r>
    </w:p>
    <w:p w:rsidR="004475FB" w:rsidRPr="004475F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教学计划总课时至少完成2988学时，其中必修课2133学时；限选课要求至少完成639学时；任选课课时至少要求修满216学时。</w:t>
      </w:r>
      <w:r w:rsidR="004475FB" w:rsidRPr="004475FB">
        <w:rPr>
          <w:rFonts w:ascii="仿宋_GB2312" w:eastAsia="仿宋_GB2312" w:cs="仿宋_GB2312" w:hint="eastAsia"/>
          <w:sz w:val="24"/>
          <w:szCs w:val="24"/>
          <w:u w:val="single"/>
        </w:rPr>
        <w:t>实践环节占总学分的21.05％。</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1、必修课118.5学分，占总学分的56.4%；</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2、限选课至少修满35.5学分，占总学分的16.9%；</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3、任选课至少修满12学分，占总学分的5.7%；</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4、毕业实习与军事训练44学分，占总学分的21.0%；</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5、最低毕业学分210学分。</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四、中西医临床医学五年制本科专业</w:t>
      </w:r>
    </w:p>
    <w:p w:rsidR="004475FB" w:rsidRPr="004475F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教学计划总课堂教学时数3485学时，其中必修课2513学时，限选课需选修756学时，任选课要求至少完成216学时。</w:t>
      </w:r>
      <w:r w:rsidR="004475FB" w:rsidRPr="004475FB">
        <w:rPr>
          <w:rFonts w:ascii="仿宋_GB2312" w:eastAsia="仿宋_GB2312" w:cs="仿宋_GB2312" w:hint="eastAsia"/>
          <w:sz w:val="24"/>
          <w:szCs w:val="24"/>
          <w:u w:val="single"/>
        </w:rPr>
        <w:t>实践环节占总学分的21.82％。</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1、</w:t>
      </w:r>
      <w:r w:rsidRPr="00C1389B">
        <w:rPr>
          <w:rFonts w:ascii="仿宋_GB2312" w:eastAsia="仿宋_GB2312" w:cs="仿宋_GB2312" w:hint="eastAsia"/>
          <w:sz w:val="24"/>
          <w:szCs w:val="24"/>
          <w:u w:val="single"/>
        </w:rPr>
        <w:t>必修课139.5学分，约占总学分56.36%；</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2、</w:t>
      </w:r>
      <w:r w:rsidRPr="00C1389B">
        <w:rPr>
          <w:rFonts w:ascii="仿宋_GB2312" w:eastAsia="仿宋_GB2312" w:cs="仿宋_GB2312" w:hint="eastAsia"/>
          <w:sz w:val="24"/>
          <w:szCs w:val="24"/>
          <w:u w:val="single"/>
        </w:rPr>
        <w:t>限选课至少修满42学分，约占总学分16.97%；</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3</w:t>
      </w:r>
      <w:r w:rsidRPr="00C1389B">
        <w:rPr>
          <w:rFonts w:ascii="仿宋_GB2312" w:eastAsia="仿宋_GB2312" w:cs="仿宋_GB2312" w:hint="eastAsia"/>
          <w:sz w:val="24"/>
          <w:szCs w:val="24"/>
          <w:u w:val="single"/>
        </w:rPr>
        <w:t>、任选课至少修满12学分，约占总学分4.85%；</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4</w:t>
      </w:r>
      <w:r w:rsidRPr="00C1389B">
        <w:rPr>
          <w:rFonts w:ascii="仿宋_GB2312" w:eastAsia="仿宋_GB2312" w:cs="仿宋_GB2312" w:hint="eastAsia"/>
          <w:sz w:val="24"/>
          <w:szCs w:val="24"/>
          <w:u w:val="single"/>
        </w:rPr>
        <w:t>、入学军训和毕业实习54学分，约占总学分21.82%；</w:t>
      </w:r>
    </w:p>
    <w:p w:rsidR="00C1389B" w:rsidRPr="00C1389B" w:rsidRDefault="00C1389B"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lastRenderedPageBreak/>
        <w:t>5</w:t>
      </w:r>
      <w:r w:rsidRPr="00C1389B">
        <w:rPr>
          <w:rFonts w:ascii="仿宋_GB2312" w:eastAsia="仿宋_GB2312" w:cs="仿宋_GB2312" w:hint="eastAsia"/>
          <w:sz w:val="24"/>
          <w:szCs w:val="24"/>
          <w:u w:val="single"/>
        </w:rPr>
        <w:t>、最低毕业学分247.5学分。</w:t>
      </w:r>
    </w:p>
    <w:p w:rsidR="00351F7B" w:rsidRDefault="00351F7B" w:rsidP="005068AF">
      <w:pPr>
        <w:spacing w:line="400" w:lineRule="exact"/>
        <w:ind w:firstLine="482"/>
        <w:rPr>
          <w:rFonts w:ascii="仿宋_GB2312" w:eastAsia="仿宋_GB2312" w:cs="仿宋_GB2312"/>
          <w:b/>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五、药学四年制本科专业</w:t>
      </w:r>
    </w:p>
    <w:p w:rsidR="004475FB" w:rsidRPr="004475F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总课堂教学时数3025.8，其中必修课时2054学时(占67.9%)；公共限选课288学时(占9.6%)，专业基础限选课总学时为423学时，须选252学时(占8.3%)，任选课至少要求修满180课时(占5.9%)。依据专业方向分化，每专业限选课总学时为423学时，须选252学时(占8.3%)。</w:t>
      </w:r>
      <w:r w:rsidR="004475FB" w:rsidRPr="004475FB">
        <w:rPr>
          <w:rFonts w:ascii="仿宋_GB2312" w:eastAsia="仿宋_GB2312" w:cs="仿宋_GB2312" w:hint="eastAsia"/>
          <w:sz w:val="24"/>
          <w:szCs w:val="24"/>
          <w:u w:val="single"/>
        </w:rPr>
        <w:t>实践环节占总学分的32.89％。</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1</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必修课114.1学分，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2</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公共限选课修满16分，专业基础限选课至少修满14学分；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3</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任选课至少修满10分；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4</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实践课27学分，不得欠修；</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5</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最低毕业学分195.1</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六、中药学</w:t>
      </w:r>
      <w:r w:rsidR="00DB3A71" w:rsidRPr="00C1389B">
        <w:rPr>
          <w:rFonts w:ascii="仿宋_GB2312" w:eastAsia="仿宋_GB2312" w:cs="仿宋_GB2312" w:hint="eastAsia"/>
          <w:b/>
          <w:bCs/>
          <w:sz w:val="24"/>
          <w:szCs w:val="24"/>
          <w:u w:val="single"/>
        </w:rPr>
        <w:t>四年制本科专业</w:t>
      </w:r>
    </w:p>
    <w:p w:rsidR="004475FB" w:rsidRPr="004475F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总课堂教学时数3034.8，其中必修课时2099学时(占69.2%)；公共限选课252学时(占8.3%)，专业基础限选课总学时为423学时，须选252学时(8.3占%)，任选课至少要求修满180课时(占5.9%)。依据专业方向分化，每专业限选课总学时为423学时，须选252学时(占8.3%)。</w:t>
      </w:r>
      <w:r w:rsidR="004475FB" w:rsidRPr="004475FB">
        <w:rPr>
          <w:rFonts w:ascii="仿宋_GB2312" w:eastAsia="仿宋_GB2312" w:cs="仿宋_GB2312" w:hint="eastAsia"/>
          <w:sz w:val="24"/>
          <w:szCs w:val="24"/>
          <w:u w:val="single"/>
        </w:rPr>
        <w:t>实践环节占总学分的22.34％。</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1</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必修课116.6学分，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2</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公共限选课修满14分，专业限选课至少修满14学分；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3</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任选课至少修满10分；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4</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实践课28学分，不得欠修；</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5</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最低毕业学分196.6</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七、制药工程</w:t>
      </w:r>
      <w:r w:rsidR="00DB3A71" w:rsidRPr="00C1389B">
        <w:rPr>
          <w:rFonts w:ascii="仿宋_GB2312" w:eastAsia="仿宋_GB2312" w:cs="仿宋_GB2312" w:hint="eastAsia"/>
          <w:b/>
          <w:bCs/>
          <w:sz w:val="24"/>
          <w:szCs w:val="24"/>
          <w:u w:val="single"/>
        </w:rPr>
        <w:t>四年制本科专业</w:t>
      </w:r>
    </w:p>
    <w:p w:rsidR="00B86354"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总课堂教学时数3044，其中必修课时2018学时(占66.3%)；公共限选课342学时(占11.2%)；专业基础限选课总学时为450学时，须选270学时(8.9占%)，专业限选课总学时为378学时，须选234学时(占7.7%)，任选课至少要求修满180课时(占5.9%)。</w:t>
      </w:r>
      <w:r w:rsidR="004475FB" w:rsidRPr="004475FB">
        <w:rPr>
          <w:rFonts w:ascii="仿宋_GB2312" w:eastAsia="仿宋_GB2312" w:cs="仿宋_GB2312" w:hint="eastAsia"/>
          <w:sz w:val="24"/>
          <w:szCs w:val="24"/>
          <w:u w:val="single"/>
        </w:rPr>
        <w:t>实践环节占总学分的34.79％。</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1</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必修课112.1学分，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2</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公共限选课修满19分，专业基础限选课至少修满15学分；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lastRenderedPageBreak/>
        <w:t>3</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任选课至少修满10分；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4</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实践课2 7学分，不得欠修；</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5</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最低毕业学分196.1</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八、药物制剂</w:t>
      </w:r>
      <w:r w:rsidR="00DB3A71" w:rsidRPr="00C1389B">
        <w:rPr>
          <w:rFonts w:ascii="仿宋_GB2312" w:eastAsia="仿宋_GB2312" w:cs="仿宋_GB2312" w:hint="eastAsia"/>
          <w:b/>
          <w:bCs/>
          <w:sz w:val="24"/>
          <w:szCs w:val="24"/>
          <w:u w:val="single"/>
        </w:rPr>
        <w:t>四年制本科专业</w:t>
      </w:r>
    </w:p>
    <w:p w:rsidR="004475FB" w:rsidRPr="004475F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总课堂教学时数3007.8，其中必修课时2000学时(占66.6%)；公共限选课324学时(占10.9%)；专业基础限选课总学时为567学时，须选342学时(11.3占%)，专业限选课总学时为189学时，须选162学时(占5.3%)，任选课至少要求修满180课时(占5.9%)。</w:t>
      </w:r>
      <w:r w:rsidR="004475FB" w:rsidRPr="004475FB">
        <w:rPr>
          <w:rFonts w:ascii="仿宋_GB2312" w:eastAsia="仿宋_GB2312" w:cs="仿宋_GB2312" w:hint="eastAsia"/>
          <w:sz w:val="24"/>
          <w:szCs w:val="24"/>
          <w:u w:val="single"/>
        </w:rPr>
        <w:t>实践环节占总学分的25.</w:t>
      </w:r>
      <w:r w:rsidR="000A705C">
        <w:rPr>
          <w:rFonts w:ascii="仿宋_GB2312" w:eastAsia="仿宋_GB2312" w:cs="仿宋_GB2312" w:hint="eastAsia"/>
          <w:sz w:val="24"/>
          <w:szCs w:val="24"/>
          <w:u w:val="single"/>
        </w:rPr>
        <w:t>26</w:t>
      </w:r>
      <w:r w:rsidR="004475FB" w:rsidRPr="004475FB">
        <w:rPr>
          <w:rFonts w:ascii="仿宋_GB2312" w:eastAsia="仿宋_GB2312" w:cs="仿宋_GB2312" w:hint="eastAsia"/>
          <w:sz w:val="24"/>
          <w:szCs w:val="24"/>
          <w:u w:val="single"/>
        </w:rPr>
        <w:t>％。</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1</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必修课111.1学分，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2</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公共限选课修满18分，专业基础限选课至少修满19学分；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3</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任选课至少修满10分；</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4</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实践课27学分，不得欠修；</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5</w:t>
      </w:r>
      <w:r>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最低毕业学分194.1</w:t>
      </w:r>
    </w:p>
    <w:p w:rsidR="00351F7B" w:rsidRDefault="00351F7B" w:rsidP="005068AF">
      <w:pPr>
        <w:spacing w:line="400" w:lineRule="exact"/>
        <w:ind w:firstLine="482"/>
        <w:rPr>
          <w:rFonts w:ascii="仿宋_GB2312" w:eastAsia="仿宋_GB2312" w:cs="仿宋_GB2312"/>
          <w:b/>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九、护理学</w:t>
      </w:r>
      <w:r w:rsidR="00DB3A71" w:rsidRPr="00C1389B">
        <w:rPr>
          <w:rFonts w:ascii="仿宋_GB2312" w:eastAsia="仿宋_GB2312" w:cs="仿宋_GB2312" w:hint="eastAsia"/>
          <w:b/>
          <w:bCs/>
          <w:sz w:val="24"/>
          <w:szCs w:val="24"/>
          <w:u w:val="single"/>
        </w:rPr>
        <w:t>四年制本科专业</w:t>
      </w:r>
    </w:p>
    <w:p w:rsidR="00B86354"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总课堂教学时数2972学时，其中必修课1910学时（占64.27%）;限选课至少完成882学时(占29.68%); 任选课至少要求修满180学时（占6.06%）。</w:t>
      </w:r>
      <w:r w:rsidR="004475FB" w:rsidRPr="004475FB">
        <w:rPr>
          <w:rFonts w:ascii="仿宋_GB2312" w:eastAsia="仿宋_GB2312" w:cs="仿宋_GB2312" w:hint="eastAsia"/>
          <w:sz w:val="24"/>
          <w:szCs w:val="24"/>
          <w:u w:val="single"/>
        </w:rPr>
        <w:t>实践环节占总学分的31.87％。</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1、必修课106学分，约占总学分51.71%;</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2、限选课至少修满49学分，约占总学分23.90%</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3、任选课至少修满10学分，约占总学分4.88%;</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4、实践课40学分，约占总学分19.51%；</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5、最低毕业学分205学分。</w:t>
      </w:r>
    </w:p>
    <w:p w:rsidR="00351F7B" w:rsidRDefault="00351F7B" w:rsidP="005068AF">
      <w:pPr>
        <w:spacing w:line="400" w:lineRule="exact"/>
        <w:ind w:firstLine="482"/>
        <w:rPr>
          <w:rFonts w:ascii="仿宋_GB2312" w:eastAsia="仿宋_GB2312" w:cs="仿宋_GB2312"/>
          <w:b/>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十、应用心理学</w:t>
      </w:r>
      <w:r w:rsidR="00DB3A71" w:rsidRPr="00C1389B">
        <w:rPr>
          <w:rFonts w:ascii="仿宋_GB2312" w:eastAsia="仿宋_GB2312" w:cs="仿宋_GB2312" w:hint="eastAsia"/>
          <w:b/>
          <w:bCs/>
          <w:sz w:val="24"/>
          <w:szCs w:val="24"/>
          <w:u w:val="single"/>
        </w:rPr>
        <w:t>四年制本科专业</w:t>
      </w:r>
    </w:p>
    <w:p w:rsidR="004475FB" w:rsidRPr="004475F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课堂教学总时数2765学时，其中必修1955学时（占70.71%）；限选课至少完成630学时（占22.78%）；任选课至少修满180学时（占6.51%）。</w:t>
      </w:r>
      <w:r w:rsidR="004475FB" w:rsidRPr="004475FB">
        <w:rPr>
          <w:rFonts w:ascii="仿宋_GB2312" w:eastAsia="仿宋_GB2312" w:cs="仿宋_GB2312" w:hint="eastAsia"/>
          <w:sz w:val="24"/>
          <w:szCs w:val="24"/>
          <w:u w:val="single"/>
        </w:rPr>
        <w:t>实践环节占总学分的25.</w:t>
      </w:r>
      <w:r w:rsidR="000A705C">
        <w:rPr>
          <w:rFonts w:ascii="仿宋_GB2312" w:eastAsia="仿宋_GB2312" w:cs="仿宋_GB2312" w:hint="eastAsia"/>
          <w:sz w:val="24"/>
          <w:szCs w:val="24"/>
          <w:u w:val="single"/>
        </w:rPr>
        <w:t>05</w:t>
      </w:r>
      <w:r w:rsidR="004475FB" w:rsidRPr="004475FB">
        <w:rPr>
          <w:rFonts w:ascii="仿宋_GB2312" w:eastAsia="仿宋_GB2312" w:cs="仿宋_GB2312" w:hint="eastAsia"/>
          <w:sz w:val="24"/>
          <w:szCs w:val="24"/>
          <w:u w:val="single"/>
        </w:rPr>
        <w:t>％。</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b/>
          <w:bCs/>
          <w:sz w:val="24"/>
          <w:szCs w:val="24"/>
          <w:u w:val="single"/>
        </w:rPr>
      </w:pPr>
      <w:r w:rsidRPr="00C1389B">
        <w:rPr>
          <w:rFonts w:ascii="仿宋_GB2312" w:eastAsia="仿宋_GB2312" w:cs="仿宋_GB2312" w:hint="eastAsia"/>
          <w:sz w:val="24"/>
          <w:szCs w:val="24"/>
          <w:u w:val="single"/>
        </w:rPr>
        <w:t>1、必修课共108.6学分，占毕业总学分的53.07%。</w:t>
      </w:r>
    </w:p>
    <w:p w:rsidR="00C1389B" w:rsidRPr="00C1389B" w:rsidRDefault="00C1389B" w:rsidP="006D7168">
      <w:pPr>
        <w:spacing w:line="400" w:lineRule="exact"/>
        <w:ind w:firstLine="480"/>
        <w:rPr>
          <w:rFonts w:ascii="仿宋_GB2312" w:eastAsia="仿宋_GB2312" w:cs="仿宋_GB2312"/>
          <w:b/>
          <w:bCs/>
          <w:sz w:val="24"/>
          <w:szCs w:val="24"/>
          <w:u w:val="single"/>
        </w:rPr>
      </w:pPr>
      <w:r w:rsidRPr="00C1389B">
        <w:rPr>
          <w:rFonts w:ascii="仿宋_GB2312" w:eastAsia="仿宋_GB2312" w:cs="仿宋_GB2312" w:hint="eastAsia"/>
          <w:sz w:val="24"/>
          <w:szCs w:val="24"/>
          <w:u w:val="single"/>
        </w:rPr>
        <w:t>2、限选课至少修满35学分，占毕业总学分的17.11%。</w:t>
      </w:r>
    </w:p>
    <w:p w:rsidR="00C1389B" w:rsidRPr="00C1389B" w:rsidRDefault="00C1389B" w:rsidP="006D7168">
      <w:pPr>
        <w:spacing w:line="400" w:lineRule="exact"/>
        <w:ind w:firstLine="480"/>
        <w:rPr>
          <w:rFonts w:ascii="仿宋_GB2312" w:eastAsia="仿宋_GB2312" w:cs="仿宋_GB2312"/>
          <w:b/>
          <w:bCs/>
          <w:sz w:val="24"/>
          <w:szCs w:val="24"/>
          <w:u w:val="single"/>
        </w:rPr>
      </w:pPr>
      <w:r w:rsidRPr="00C1389B">
        <w:rPr>
          <w:rFonts w:ascii="仿宋_GB2312" w:eastAsia="仿宋_GB2312" w:cs="仿宋_GB2312" w:hint="eastAsia"/>
          <w:sz w:val="24"/>
          <w:szCs w:val="24"/>
          <w:u w:val="single"/>
        </w:rPr>
        <w:lastRenderedPageBreak/>
        <w:t>3、任选课至少修满10学分，占毕业总学分的4.89%。</w:t>
      </w:r>
    </w:p>
    <w:p w:rsidR="00C1389B" w:rsidRPr="00C1389B" w:rsidRDefault="00C1389B" w:rsidP="006D7168">
      <w:pPr>
        <w:spacing w:line="400" w:lineRule="exact"/>
        <w:ind w:firstLine="480"/>
        <w:rPr>
          <w:rFonts w:ascii="仿宋_GB2312" w:eastAsia="仿宋_GB2312" w:cs="仿宋_GB2312"/>
          <w:b/>
          <w:bCs/>
          <w:sz w:val="24"/>
          <w:szCs w:val="24"/>
          <w:u w:val="single"/>
        </w:rPr>
      </w:pPr>
      <w:r w:rsidRPr="00C1389B">
        <w:rPr>
          <w:rFonts w:ascii="仿宋_GB2312" w:eastAsia="仿宋_GB2312" w:cs="仿宋_GB2312" w:hint="eastAsia"/>
          <w:sz w:val="24"/>
          <w:szCs w:val="24"/>
          <w:u w:val="single"/>
        </w:rPr>
        <w:t>4、实践课51学分，占毕业总学分的24.93％。</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5、最低毕业学分204.6学分。</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十一、公共事业管理</w:t>
      </w:r>
      <w:r w:rsidR="00DB3A71" w:rsidRPr="00C1389B">
        <w:rPr>
          <w:rFonts w:ascii="仿宋_GB2312" w:eastAsia="仿宋_GB2312" w:cs="仿宋_GB2312" w:hint="eastAsia"/>
          <w:b/>
          <w:bCs/>
          <w:sz w:val="24"/>
          <w:szCs w:val="24"/>
          <w:u w:val="single"/>
        </w:rPr>
        <w:t>四年制本科专业</w:t>
      </w:r>
    </w:p>
    <w:p w:rsidR="004475FB" w:rsidRPr="004475F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课堂教学总时数2927学时，其中必修2045学时（占69.9%）；限选课至少完成702学时（占24%），；任选课至少修满180学时（占6.1%）。</w:t>
      </w:r>
      <w:r w:rsidR="004475FB" w:rsidRPr="004475FB">
        <w:rPr>
          <w:rFonts w:ascii="仿宋_GB2312" w:eastAsia="仿宋_GB2312" w:cs="仿宋_GB2312" w:hint="eastAsia"/>
          <w:sz w:val="24"/>
          <w:szCs w:val="24"/>
          <w:u w:val="single"/>
        </w:rPr>
        <w:t>实践环节占总学分的23.76%</w:t>
      </w:r>
      <w:r w:rsidR="004475FB">
        <w:rPr>
          <w:rFonts w:ascii="仿宋_GB2312" w:eastAsia="仿宋_GB2312" w:cs="仿宋_GB2312" w:hint="eastAsia"/>
          <w:sz w:val="24"/>
          <w:szCs w:val="24"/>
          <w:u w:val="single"/>
        </w:rPr>
        <w:t>。</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1</w:t>
      </w:r>
      <w:r w:rsidR="00DB3A71">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必修课程113.6学分，约占毕业总学分的52.69%；</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2</w:t>
      </w:r>
      <w:r w:rsidR="00DB3A71">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限选课至少修满39学分，约占毕业总学分的18.09%；</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3</w:t>
      </w:r>
      <w:r w:rsidR="00DB3A71">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任选课至少修满10学分，约占毕业总学分的4.64%；</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4</w:t>
      </w:r>
      <w:r w:rsidR="00DB3A71">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实践课必须修满53学分,约占毕业总学分的24.58%；</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5</w:t>
      </w:r>
      <w:r w:rsidR="00DB3A71">
        <w:rPr>
          <w:rFonts w:ascii="仿宋_GB2312" w:eastAsia="仿宋_GB2312" w:cs="仿宋_GB2312" w:hint="eastAsia"/>
          <w:sz w:val="24"/>
          <w:szCs w:val="24"/>
          <w:u w:val="single"/>
        </w:rPr>
        <w:t>、</w:t>
      </w:r>
      <w:r w:rsidRPr="00C1389B">
        <w:rPr>
          <w:rFonts w:ascii="仿宋_GB2312" w:eastAsia="仿宋_GB2312" w:cs="仿宋_GB2312" w:hint="eastAsia"/>
          <w:sz w:val="24"/>
          <w:szCs w:val="24"/>
          <w:u w:val="single"/>
        </w:rPr>
        <w:t>最低毕业合格学分215.6学分。</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十二、人力资源管理</w:t>
      </w:r>
      <w:r w:rsidR="00DB3A71" w:rsidRPr="00C1389B">
        <w:rPr>
          <w:rFonts w:ascii="仿宋_GB2312" w:eastAsia="仿宋_GB2312" w:cs="仿宋_GB2312" w:hint="eastAsia"/>
          <w:b/>
          <w:bCs/>
          <w:sz w:val="24"/>
          <w:szCs w:val="24"/>
          <w:u w:val="single"/>
        </w:rPr>
        <w:t>四年制本科专业</w:t>
      </w:r>
    </w:p>
    <w:p w:rsidR="004475FB" w:rsidRPr="004475F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课堂教学总时数2810学时，其中必修1937学时（占68.9%）；限选课至少完成693学时（占24.7%），；任选课至少修满180学时（占6.4%）。</w:t>
      </w:r>
      <w:r w:rsidR="004475FB" w:rsidRPr="004475FB">
        <w:rPr>
          <w:rFonts w:ascii="仿宋_GB2312" w:eastAsia="仿宋_GB2312" w:cs="仿宋_GB2312" w:hint="eastAsia"/>
          <w:sz w:val="24"/>
          <w:szCs w:val="24"/>
          <w:u w:val="single"/>
        </w:rPr>
        <w:t>实践环节占总学分的24.</w:t>
      </w:r>
      <w:r w:rsidR="000A705C">
        <w:rPr>
          <w:rFonts w:ascii="仿宋_GB2312" w:eastAsia="仿宋_GB2312" w:cs="仿宋_GB2312" w:hint="eastAsia"/>
          <w:sz w:val="24"/>
          <w:szCs w:val="24"/>
          <w:u w:val="single"/>
        </w:rPr>
        <w:t>75</w:t>
      </w:r>
      <w:r w:rsidR="004475FB" w:rsidRPr="004475FB">
        <w:rPr>
          <w:rFonts w:ascii="仿宋_GB2312" w:eastAsia="仿宋_GB2312" w:cs="仿宋_GB2312" w:hint="eastAsia"/>
          <w:sz w:val="24"/>
          <w:szCs w:val="24"/>
          <w:u w:val="single"/>
        </w:rPr>
        <w:t>%</w:t>
      </w:r>
      <w:r w:rsidR="004475FB">
        <w:rPr>
          <w:rFonts w:ascii="仿宋_GB2312" w:eastAsia="仿宋_GB2312" w:cs="仿宋_GB2312" w:hint="eastAsia"/>
          <w:sz w:val="24"/>
          <w:szCs w:val="24"/>
          <w:u w:val="single"/>
        </w:rPr>
        <w:t>。</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1、</w:t>
      </w:r>
      <w:r w:rsidR="00C1389B" w:rsidRPr="00C1389B">
        <w:rPr>
          <w:rFonts w:ascii="仿宋_GB2312" w:eastAsia="仿宋_GB2312" w:cs="仿宋_GB2312" w:hint="eastAsia"/>
          <w:sz w:val="24"/>
          <w:szCs w:val="24"/>
          <w:u w:val="single"/>
        </w:rPr>
        <w:t>必修课程107.6学分，约占毕业总学分的51.7%；</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2、</w:t>
      </w:r>
      <w:r w:rsidR="00C1389B" w:rsidRPr="00C1389B">
        <w:rPr>
          <w:rFonts w:ascii="仿宋_GB2312" w:eastAsia="仿宋_GB2312" w:cs="仿宋_GB2312" w:hint="eastAsia"/>
          <w:sz w:val="24"/>
          <w:szCs w:val="24"/>
          <w:u w:val="single"/>
        </w:rPr>
        <w:t>限选课至少修满38.5学分，约占毕业总学分的18.5%；</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3、</w:t>
      </w:r>
      <w:r w:rsidR="00C1389B" w:rsidRPr="00C1389B">
        <w:rPr>
          <w:rFonts w:ascii="仿宋_GB2312" w:eastAsia="仿宋_GB2312" w:cs="仿宋_GB2312" w:hint="eastAsia"/>
          <w:sz w:val="24"/>
          <w:szCs w:val="24"/>
          <w:u w:val="single"/>
        </w:rPr>
        <w:t>任选课至少修满10学分，约占毕业总学分的4.8%；</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4、</w:t>
      </w:r>
      <w:r w:rsidR="00C1389B" w:rsidRPr="00C1389B">
        <w:rPr>
          <w:rFonts w:ascii="仿宋_GB2312" w:eastAsia="仿宋_GB2312" w:cs="仿宋_GB2312" w:hint="eastAsia"/>
          <w:sz w:val="24"/>
          <w:szCs w:val="24"/>
          <w:u w:val="single"/>
        </w:rPr>
        <w:t>实践课必须修满52学分,约占毕业总学分的25%；</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5、</w:t>
      </w:r>
      <w:r w:rsidR="00C1389B" w:rsidRPr="00C1389B">
        <w:rPr>
          <w:rFonts w:ascii="仿宋_GB2312" w:eastAsia="仿宋_GB2312" w:cs="仿宋_GB2312" w:hint="eastAsia"/>
          <w:sz w:val="24"/>
          <w:szCs w:val="24"/>
          <w:u w:val="single"/>
        </w:rPr>
        <w:t>最低毕业合格学分208.1学分。</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十三、国际经济与贸易</w:t>
      </w:r>
      <w:r w:rsidR="00DB3A71" w:rsidRPr="00C1389B">
        <w:rPr>
          <w:rFonts w:ascii="仿宋_GB2312" w:eastAsia="仿宋_GB2312" w:cs="仿宋_GB2312" w:hint="eastAsia"/>
          <w:b/>
          <w:bCs/>
          <w:sz w:val="24"/>
          <w:szCs w:val="24"/>
          <w:u w:val="single"/>
        </w:rPr>
        <w:t>四年制本科专业</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课堂教学总时数2810学时，其中必修2018学时（占71.8%）；限选课至少完成612学时（占21.8%）；任选课至少修满180学时（占6.4%）。</w:t>
      </w:r>
      <w:r w:rsidR="004475FB" w:rsidRPr="004475FB">
        <w:rPr>
          <w:rFonts w:ascii="仿宋_GB2312" w:eastAsia="仿宋_GB2312" w:cs="仿宋_GB2312" w:hint="eastAsia"/>
          <w:sz w:val="24"/>
          <w:szCs w:val="24"/>
          <w:u w:val="single"/>
        </w:rPr>
        <w:t>实践环节占总学分的24.</w:t>
      </w:r>
      <w:r w:rsidR="000A705C">
        <w:rPr>
          <w:rFonts w:ascii="仿宋_GB2312" w:eastAsia="仿宋_GB2312" w:cs="仿宋_GB2312" w:hint="eastAsia"/>
          <w:sz w:val="24"/>
          <w:szCs w:val="24"/>
          <w:u w:val="single"/>
        </w:rPr>
        <w:t>69</w:t>
      </w:r>
      <w:r w:rsidR="004475FB" w:rsidRPr="004475FB">
        <w:rPr>
          <w:rFonts w:ascii="仿宋_GB2312" w:eastAsia="仿宋_GB2312" w:cs="仿宋_GB2312" w:hint="eastAsia"/>
          <w:sz w:val="24"/>
          <w:szCs w:val="24"/>
          <w:u w:val="single"/>
        </w:rPr>
        <w:t>%</w:t>
      </w:r>
      <w:r w:rsidR="004475FB">
        <w:rPr>
          <w:rFonts w:ascii="仿宋_GB2312" w:eastAsia="仿宋_GB2312" w:cs="仿宋_GB2312" w:hint="eastAsia"/>
          <w:sz w:val="24"/>
          <w:szCs w:val="24"/>
          <w:u w:val="single"/>
        </w:rPr>
        <w:t>。</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1、</w:t>
      </w:r>
      <w:r w:rsidR="00C1389B" w:rsidRPr="00C1389B">
        <w:rPr>
          <w:rFonts w:ascii="仿宋_GB2312" w:eastAsia="仿宋_GB2312" w:cs="仿宋_GB2312" w:hint="eastAsia"/>
          <w:sz w:val="24"/>
          <w:szCs w:val="24"/>
          <w:u w:val="single"/>
        </w:rPr>
        <w:t>必修课程112.1学分，约占毕业总学分的53.9%；</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2、</w:t>
      </w:r>
      <w:r w:rsidR="00C1389B" w:rsidRPr="00C1389B">
        <w:rPr>
          <w:rFonts w:ascii="仿宋_GB2312" w:eastAsia="仿宋_GB2312" w:cs="仿宋_GB2312" w:hint="eastAsia"/>
          <w:sz w:val="24"/>
          <w:szCs w:val="24"/>
          <w:u w:val="single"/>
        </w:rPr>
        <w:t>限选课至少修满34学分，约占毕业总学分的16.3%；</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3、</w:t>
      </w:r>
      <w:r w:rsidR="00C1389B" w:rsidRPr="00C1389B">
        <w:rPr>
          <w:rFonts w:ascii="仿宋_GB2312" w:eastAsia="仿宋_GB2312" w:cs="仿宋_GB2312" w:hint="eastAsia"/>
          <w:sz w:val="24"/>
          <w:szCs w:val="24"/>
          <w:u w:val="single"/>
        </w:rPr>
        <w:t>任选课至少修满10学分，约占毕业总学分的4.8%；</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lastRenderedPageBreak/>
        <w:t>4、</w:t>
      </w:r>
      <w:r w:rsidR="00C1389B" w:rsidRPr="00C1389B">
        <w:rPr>
          <w:rFonts w:ascii="仿宋_GB2312" w:eastAsia="仿宋_GB2312" w:cs="仿宋_GB2312" w:hint="eastAsia"/>
          <w:sz w:val="24"/>
          <w:szCs w:val="24"/>
          <w:u w:val="single"/>
        </w:rPr>
        <w:t>实践课必须修满52学分,约占毕业总学分的25%；</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5、</w:t>
      </w:r>
      <w:r w:rsidR="00C1389B" w:rsidRPr="00C1389B">
        <w:rPr>
          <w:rFonts w:ascii="仿宋_GB2312" w:eastAsia="仿宋_GB2312" w:cs="仿宋_GB2312" w:hint="eastAsia"/>
          <w:sz w:val="24"/>
          <w:szCs w:val="24"/>
          <w:u w:val="single"/>
        </w:rPr>
        <w:t>最低毕业合格学分208.1学分。</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十四、计算机科学与技术</w:t>
      </w:r>
      <w:r w:rsidR="00DB3A71" w:rsidRPr="00C1389B">
        <w:rPr>
          <w:rFonts w:ascii="仿宋_GB2312" w:eastAsia="仿宋_GB2312" w:cs="仿宋_GB2312" w:hint="eastAsia"/>
          <w:b/>
          <w:bCs/>
          <w:sz w:val="24"/>
          <w:szCs w:val="24"/>
          <w:u w:val="single"/>
        </w:rPr>
        <w:t>四年制本科专业</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课堂教学总时数3015学时，其中必修课2016学时(占66.8%)；限选课要求至少完成819学时(占27.2%)，任选课至少要求修满180学时(占5.9%)。</w:t>
      </w:r>
      <w:r w:rsidR="004475FB" w:rsidRPr="004475FB">
        <w:rPr>
          <w:rFonts w:ascii="仿宋_GB2312" w:eastAsia="仿宋_GB2312" w:cs="仿宋_GB2312" w:hint="eastAsia"/>
          <w:sz w:val="24"/>
          <w:szCs w:val="24"/>
          <w:u w:val="single"/>
        </w:rPr>
        <w:t>实践环节占总学分的22.79%</w:t>
      </w:r>
      <w:r w:rsidR="004475FB">
        <w:rPr>
          <w:rFonts w:ascii="仿宋_GB2312" w:eastAsia="仿宋_GB2312" w:cs="仿宋_GB2312" w:hint="eastAsia"/>
          <w:sz w:val="24"/>
          <w:szCs w:val="24"/>
          <w:u w:val="single"/>
        </w:rPr>
        <w:t>。</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1、</w:t>
      </w:r>
      <w:r w:rsidR="00C1389B" w:rsidRPr="00C1389B">
        <w:rPr>
          <w:rFonts w:ascii="仿宋_GB2312" w:eastAsia="仿宋_GB2312" w:cs="仿宋_GB2312" w:hint="eastAsia"/>
          <w:sz w:val="24"/>
          <w:szCs w:val="24"/>
          <w:u w:val="single"/>
        </w:rPr>
        <w:t>必修课程112学分，约占毕业总学分的59.95%；</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2、</w:t>
      </w:r>
      <w:r w:rsidR="00C1389B" w:rsidRPr="00C1389B">
        <w:rPr>
          <w:rFonts w:ascii="仿宋_GB2312" w:eastAsia="仿宋_GB2312" w:cs="仿宋_GB2312" w:hint="eastAsia"/>
          <w:sz w:val="24"/>
          <w:szCs w:val="24"/>
          <w:u w:val="single"/>
        </w:rPr>
        <w:t>限选课至少修满45.5学分，约占毕业总学分的24.14%；</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3、</w:t>
      </w:r>
      <w:r w:rsidR="00C1389B" w:rsidRPr="00C1389B">
        <w:rPr>
          <w:rFonts w:ascii="仿宋_GB2312" w:eastAsia="仿宋_GB2312" w:cs="仿宋_GB2312" w:hint="eastAsia"/>
          <w:sz w:val="24"/>
          <w:szCs w:val="24"/>
          <w:u w:val="single"/>
        </w:rPr>
        <w:t>任选课至少修满10学分，约占毕业总学分的5.31%；</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4、</w:t>
      </w:r>
      <w:r w:rsidR="00C1389B" w:rsidRPr="00C1389B">
        <w:rPr>
          <w:rFonts w:ascii="仿宋_GB2312" w:eastAsia="仿宋_GB2312" w:cs="仿宋_GB2312" w:hint="eastAsia"/>
          <w:sz w:val="24"/>
          <w:szCs w:val="24"/>
          <w:u w:val="single"/>
        </w:rPr>
        <w:t xml:space="preserve"> 实践课必须修满20学分,约占毕业总学分的10.61%；</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5、</w:t>
      </w:r>
      <w:r w:rsidR="00C1389B" w:rsidRPr="00C1389B">
        <w:rPr>
          <w:rFonts w:ascii="仿宋_GB2312" w:eastAsia="仿宋_GB2312" w:cs="仿宋_GB2312" w:hint="eastAsia"/>
          <w:sz w:val="24"/>
          <w:szCs w:val="24"/>
          <w:u w:val="single"/>
        </w:rPr>
        <w:t xml:space="preserve"> 最低毕业合格学分187.5学分。</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bCs/>
          <w:sz w:val="24"/>
          <w:szCs w:val="24"/>
          <w:u w:val="single"/>
        </w:rPr>
      </w:pPr>
      <w:r w:rsidRPr="00C1389B">
        <w:rPr>
          <w:rFonts w:ascii="仿宋_GB2312" w:eastAsia="仿宋_GB2312" w:cs="仿宋_GB2312" w:hint="eastAsia"/>
          <w:b/>
          <w:sz w:val="24"/>
          <w:szCs w:val="24"/>
          <w:u w:val="single"/>
        </w:rPr>
        <w:t>十五、信息管理与信息系统</w:t>
      </w:r>
      <w:r w:rsidR="00DB3A71" w:rsidRPr="00C1389B">
        <w:rPr>
          <w:rFonts w:ascii="仿宋_GB2312" w:eastAsia="仿宋_GB2312" w:cs="仿宋_GB2312" w:hint="eastAsia"/>
          <w:b/>
          <w:bCs/>
          <w:sz w:val="24"/>
          <w:szCs w:val="24"/>
          <w:u w:val="single"/>
        </w:rPr>
        <w:t>四年制本科专业</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课堂教学总时数3015学时，其中必修课1962学时（占65%）；限选课要求至少完成837学时（占29%），任选课至少要求完成180学时（占6%）。</w:t>
      </w:r>
      <w:r w:rsidR="004475FB" w:rsidRPr="004475FB">
        <w:rPr>
          <w:rFonts w:ascii="仿宋_GB2312" w:eastAsia="仿宋_GB2312" w:cs="仿宋_GB2312" w:hint="eastAsia"/>
          <w:sz w:val="24"/>
          <w:szCs w:val="24"/>
          <w:u w:val="single"/>
        </w:rPr>
        <w:t>实践环节占总学分的18.98%</w:t>
      </w:r>
      <w:r w:rsidR="004475FB">
        <w:rPr>
          <w:rFonts w:ascii="仿宋_GB2312" w:eastAsia="仿宋_GB2312" w:cs="仿宋_GB2312" w:hint="eastAsia"/>
          <w:sz w:val="24"/>
          <w:szCs w:val="24"/>
          <w:u w:val="single"/>
        </w:rPr>
        <w:t>。</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1、</w:t>
      </w:r>
      <w:r w:rsidR="00C1389B" w:rsidRPr="00C1389B">
        <w:rPr>
          <w:rFonts w:ascii="仿宋_GB2312" w:eastAsia="仿宋_GB2312" w:cs="仿宋_GB2312" w:hint="eastAsia"/>
          <w:sz w:val="24"/>
          <w:szCs w:val="24"/>
          <w:u w:val="single"/>
        </w:rPr>
        <w:t>必修课程109学分，约占毕业总学分的58.36%；</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2、</w:t>
      </w:r>
      <w:r w:rsidR="00C1389B" w:rsidRPr="00C1389B">
        <w:rPr>
          <w:rFonts w:ascii="仿宋_GB2312" w:eastAsia="仿宋_GB2312" w:cs="仿宋_GB2312" w:hint="eastAsia"/>
          <w:sz w:val="24"/>
          <w:szCs w:val="24"/>
          <w:u w:val="single"/>
        </w:rPr>
        <w:t>限选课至少修满48.5学分，约占毕业总学分的25.73%；</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3、</w:t>
      </w:r>
      <w:r w:rsidR="00C1389B" w:rsidRPr="00C1389B">
        <w:rPr>
          <w:rFonts w:ascii="仿宋_GB2312" w:eastAsia="仿宋_GB2312" w:cs="仿宋_GB2312" w:hint="eastAsia"/>
          <w:sz w:val="24"/>
          <w:szCs w:val="24"/>
          <w:u w:val="single"/>
        </w:rPr>
        <w:t>任选课至少修满10学分，约占毕业总学分的5.31%；</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4、</w:t>
      </w:r>
      <w:r w:rsidR="00C1389B" w:rsidRPr="00C1389B">
        <w:rPr>
          <w:rFonts w:ascii="仿宋_GB2312" w:eastAsia="仿宋_GB2312" w:cs="仿宋_GB2312" w:hint="eastAsia"/>
          <w:sz w:val="24"/>
          <w:szCs w:val="24"/>
          <w:u w:val="single"/>
        </w:rPr>
        <w:t>实践课必须修满20学分,约占毕业总学分的10.61%；</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5、</w:t>
      </w:r>
      <w:r w:rsidR="00C1389B" w:rsidRPr="00C1389B">
        <w:rPr>
          <w:rFonts w:ascii="仿宋_GB2312" w:eastAsia="仿宋_GB2312" w:cs="仿宋_GB2312" w:hint="eastAsia"/>
          <w:sz w:val="24"/>
          <w:szCs w:val="24"/>
          <w:u w:val="single"/>
        </w:rPr>
        <w:t>最低毕业合格学分187.5学分。</w:t>
      </w:r>
    </w:p>
    <w:p w:rsidR="00C1389B" w:rsidRPr="00C1389B" w:rsidRDefault="00C1389B" w:rsidP="006D7168">
      <w:pPr>
        <w:spacing w:line="400" w:lineRule="exact"/>
        <w:ind w:firstLine="480"/>
        <w:rPr>
          <w:rFonts w:ascii="仿宋_GB2312" w:eastAsia="仿宋_GB2312" w:cs="仿宋_GB2312"/>
          <w:sz w:val="24"/>
          <w:szCs w:val="24"/>
          <w:u w:val="single"/>
        </w:rPr>
      </w:pPr>
    </w:p>
    <w:p w:rsidR="00351F7B" w:rsidRDefault="00C1389B" w:rsidP="005068AF">
      <w:pPr>
        <w:spacing w:line="400" w:lineRule="exact"/>
        <w:ind w:firstLine="482"/>
        <w:rPr>
          <w:rFonts w:ascii="仿宋_GB2312" w:eastAsia="仿宋_GB2312" w:cs="仿宋_GB2312"/>
          <w:b/>
          <w:sz w:val="24"/>
          <w:szCs w:val="24"/>
          <w:u w:val="single"/>
        </w:rPr>
      </w:pPr>
      <w:r w:rsidRPr="00C1389B">
        <w:rPr>
          <w:rFonts w:ascii="仿宋_GB2312" w:eastAsia="仿宋_GB2312" w:cs="仿宋_GB2312" w:hint="eastAsia"/>
          <w:b/>
          <w:sz w:val="24"/>
          <w:szCs w:val="24"/>
          <w:u w:val="single"/>
        </w:rPr>
        <w:t>十六、保险学</w:t>
      </w:r>
      <w:r w:rsidR="00DB3A71" w:rsidRPr="00C1389B">
        <w:rPr>
          <w:rFonts w:ascii="仿宋_GB2312" w:eastAsia="仿宋_GB2312" w:cs="仿宋_GB2312" w:hint="eastAsia"/>
          <w:b/>
          <w:bCs/>
          <w:sz w:val="24"/>
          <w:szCs w:val="24"/>
          <w:u w:val="single"/>
        </w:rPr>
        <w:t>四年制本科专业</w:t>
      </w:r>
    </w:p>
    <w:p w:rsidR="004475F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课堂教学总时数2736学时，其中必修课1764学时（占64.5%）；限选课要求至少完成792学时（占28.9%）任选课至少要求完成180学时（占6.6%）。</w:t>
      </w:r>
      <w:r w:rsidR="004475FB" w:rsidRPr="004475FB">
        <w:rPr>
          <w:rFonts w:ascii="仿宋_GB2312" w:eastAsia="仿宋_GB2312" w:cs="仿宋_GB2312" w:hint="eastAsia"/>
          <w:sz w:val="24"/>
          <w:szCs w:val="24"/>
          <w:u w:val="single"/>
        </w:rPr>
        <w:t>实践环节占总学分的2</w:t>
      </w:r>
      <w:r w:rsidR="000A705C">
        <w:rPr>
          <w:rFonts w:ascii="仿宋_GB2312" w:eastAsia="仿宋_GB2312" w:cs="仿宋_GB2312" w:hint="eastAsia"/>
          <w:sz w:val="24"/>
          <w:szCs w:val="24"/>
          <w:u w:val="single"/>
        </w:rPr>
        <w:t>4.00</w:t>
      </w:r>
      <w:r w:rsidR="004475FB" w:rsidRPr="004475FB">
        <w:rPr>
          <w:rFonts w:ascii="仿宋_GB2312" w:eastAsia="仿宋_GB2312" w:cs="仿宋_GB2312" w:hint="eastAsia"/>
          <w:sz w:val="24"/>
          <w:szCs w:val="24"/>
          <w:u w:val="single"/>
        </w:rPr>
        <w:t>%</w:t>
      </w:r>
      <w:r w:rsidR="004475FB">
        <w:rPr>
          <w:rFonts w:ascii="仿宋_GB2312" w:eastAsia="仿宋_GB2312" w:cs="仿宋_GB2312" w:hint="eastAsia"/>
          <w:sz w:val="24"/>
          <w:szCs w:val="24"/>
          <w:u w:val="single"/>
        </w:rPr>
        <w:t>。</w:t>
      </w:r>
    </w:p>
    <w:p w:rsidR="00C1389B" w:rsidRPr="00C1389B" w:rsidRDefault="00C1389B" w:rsidP="006D7168">
      <w:pPr>
        <w:spacing w:line="400" w:lineRule="exact"/>
        <w:ind w:firstLine="480"/>
        <w:rPr>
          <w:rFonts w:ascii="仿宋_GB2312" w:eastAsia="仿宋_GB2312" w:cs="仿宋_GB2312"/>
          <w:sz w:val="24"/>
          <w:szCs w:val="24"/>
          <w:u w:val="single"/>
        </w:rPr>
      </w:pPr>
      <w:r w:rsidRPr="00C1389B">
        <w:rPr>
          <w:rFonts w:ascii="仿宋_GB2312" w:eastAsia="仿宋_GB2312" w:cs="仿宋_GB2312" w:hint="eastAsia"/>
          <w:sz w:val="24"/>
          <w:szCs w:val="24"/>
          <w:u w:val="single"/>
        </w:rPr>
        <w:t>毕业学分要求：</w:t>
      </w:r>
      <w:r w:rsidR="00DB3A71" w:rsidRPr="00C1389B">
        <w:rPr>
          <w:rFonts w:ascii="仿宋_GB2312" w:eastAsia="仿宋_GB2312" w:cs="仿宋_GB2312" w:hint="eastAsia"/>
          <w:sz w:val="24"/>
          <w:szCs w:val="24"/>
          <w:u w:val="single"/>
        </w:rPr>
        <w:t xml:space="preserve"> </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1、</w:t>
      </w:r>
      <w:r w:rsidR="00C1389B" w:rsidRPr="00C1389B">
        <w:rPr>
          <w:rFonts w:ascii="仿宋_GB2312" w:eastAsia="仿宋_GB2312" w:cs="仿宋_GB2312" w:hint="eastAsia"/>
          <w:sz w:val="24"/>
          <w:szCs w:val="24"/>
          <w:u w:val="single"/>
        </w:rPr>
        <w:t>必修课程98学分，约占毕业总学分的49.0%；</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2、</w:t>
      </w:r>
      <w:r w:rsidR="00C1389B" w:rsidRPr="00C1389B">
        <w:rPr>
          <w:rFonts w:ascii="仿宋_GB2312" w:eastAsia="仿宋_GB2312" w:cs="仿宋_GB2312" w:hint="eastAsia"/>
          <w:sz w:val="24"/>
          <w:szCs w:val="24"/>
          <w:u w:val="single"/>
        </w:rPr>
        <w:t>限选课至少修满44学分，约占毕业总学分的22.0%；</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3、</w:t>
      </w:r>
      <w:r w:rsidR="00C1389B" w:rsidRPr="00C1389B">
        <w:rPr>
          <w:rFonts w:ascii="仿宋_GB2312" w:eastAsia="仿宋_GB2312" w:cs="仿宋_GB2312" w:hint="eastAsia"/>
          <w:sz w:val="24"/>
          <w:szCs w:val="24"/>
          <w:u w:val="single"/>
        </w:rPr>
        <w:t>任选课至少修满10学分，约占毕业总学分的5.0%；</w:t>
      </w:r>
    </w:p>
    <w:p w:rsidR="00C1389B" w:rsidRP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t>4、</w:t>
      </w:r>
      <w:r w:rsidR="00C1389B" w:rsidRPr="00C1389B">
        <w:rPr>
          <w:rFonts w:ascii="仿宋_GB2312" w:eastAsia="仿宋_GB2312" w:cs="仿宋_GB2312" w:hint="eastAsia"/>
          <w:sz w:val="24"/>
          <w:szCs w:val="24"/>
          <w:u w:val="single"/>
        </w:rPr>
        <w:t>实践课必须修满48学分，约占毕业总学分的24.0%；</w:t>
      </w:r>
    </w:p>
    <w:p w:rsidR="00C1389B" w:rsidRDefault="00DB3A71" w:rsidP="006D7168">
      <w:pPr>
        <w:spacing w:line="400" w:lineRule="exact"/>
        <w:ind w:firstLine="480"/>
        <w:rPr>
          <w:rFonts w:ascii="仿宋_GB2312" w:eastAsia="仿宋_GB2312" w:cs="仿宋_GB2312"/>
          <w:sz w:val="24"/>
          <w:szCs w:val="24"/>
          <w:u w:val="single"/>
        </w:rPr>
      </w:pPr>
      <w:r>
        <w:rPr>
          <w:rFonts w:ascii="仿宋_GB2312" w:eastAsia="仿宋_GB2312" w:cs="仿宋_GB2312" w:hint="eastAsia"/>
          <w:sz w:val="24"/>
          <w:szCs w:val="24"/>
          <w:u w:val="single"/>
        </w:rPr>
        <w:lastRenderedPageBreak/>
        <w:t>5、</w:t>
      </w:r>
      <w:r w:rsidR="00C1389B" w:rsidRPr="00C1389B">
        <w:rPr>
          <w:rFonts w:ascii="仿宋_GB2312" w:eastAsia="仿宋_GB2312" w:cs="仿宋_GB2312" w:hint="eastAsia"/>
          <w:sz w:val="24"/>
          <w:szCs w:val="24"/>
          <w:u w:val="single"/>
        </w:rPr>
        <w:t>最低毕业合格学分200学分。</w:t>
      </w:r>
    </w:p>
    <w:p w:rsidR="004475FB" w:rsidRPr="00C1389B" w:rsidRDefault="004475FB" w:rsidP="006D7168">
      <w:pPr>
        <w:spacing w:line="400" w:lineRule="exact"/>
        <w:ind w:firstLine="480"/>
        <w:rPr>
          <w:rFonts w:ascii="仿宋_GB2312" w:eastAsia="仿宋_GB2312" w:cs="仿宋_GB2312"/>
          <w:sz w:val="24"/>
          <w:szCs w:val="24"/>
          <w:u w:val="single"/>
        </w:rPr>
      </w:pPr>
    </w:p>
    <w:p w:rsidR="00351F7B" w:rsidRDefault="00815A60" w:rsidP="005068AF">
      <w:pPr>
        <w:spacing w:line="400" w:lineRule="exact"/>
        <w:ind w:firstLine="482"/>
        <w:rPr>
          <w:rFonts w:ascii="仿宋_GB2312" w:eastAsia="仿宋_GB2312" w:cs="仿宋_GB2312"/>
          <w:b/>
          <w:sz w:val="24"/>
          <w:szCs w:val="24"/>
          <w:u w:val="single"/>
        </w:rPr>
      </w:pPr>
      <w:r w:rsidRPr="00815A60">
        <w:rPr>
          <w:rFonts w:ascii="仿宋_GB2312" w:eastAsia="仿宋_GB2312" w:cs="仿宋_GB2312" w:hint="eastAsia"/>
          <w:b/>
          <w:sz w:val="24"/>
          <w:szCs w:val="24"/>
          <w:u w:val="single"/>
        </w:rPr>
        <w:t>十七、药物分析四年制本科</w:t>
      </w:r>
      <w:r w:rsidR="000A705C">
        <w:rPr>
          <w:rFonts w:ascii="仿宋_GB2312" w:eastAsia="仿宋_GB2312" w:cs="仿宋_GB2312" w:hint="eastAsia"/>
          <w:b/>
          <w:sz w:val="24"/>
          <w:szCs w:val="24"/>
          <w:u w:val="single"/>
        </w:rPr>
        <w:t>专业</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课堂教学时数2961学时，其中必修课时1836学时（占62.0%）；限选课要求至少完成945学时（占31.9%），任选课至少要求修满180课时（占6.1%）。</w:t>
      </w:r>
      <w:r w:rsidR="000A705C" w:rsidRPr="004475FB">
        <w:rPr>
          <w:rFonts w:ascii="仿宋_GB2312" w:eastAsia="仿宋_GB2312" w:cs="仿宋_GB2312" w:hint="eastAsia"/>
          <w:sz w:val="24"/>
          <w:szCs w:val="24"/>
          <w:u w:val="single"/>
        </w:rPr>
        <w:t>实践环节占总学分的2</w:t>
      </w:r>
      <w:r w:rsidR="000A705C">
        <w:rPr>
          <w:rFonts w:ascii="仿宋_GB2312" w:eastAsia="仿宋_GB2312" w:cs="仿宋_GB2312" w:hint="eastAsia"/>
          <w:sz w:val="24"/>
          <w:szCs w:val="24"/>
          <w:u w:val="single"/>
        </w:rPr>
        <w:t>6.07</w:t>
      </w:r>
      <w:r w:rsidR="000A705C" w:rsidRPr="004475FB">
        <w:rPr>
          <w:rFonts w:ascii="仿宋_GB2312" w:eastAsia="仿宋_GB2312" w:cs="仿宋_GB2312" w:hint="eastAsia"/>
          <w:sz w:val="24"/>
          <w:szCs w:val="24"/>
          <w:u w:val="single"/>
        </w:rPr>
        <w:t>%</w:t>
      </w:r>
      <w:r w:rsidR="000A705C">
        <w:rPr>
          <w:rFonts w:ascii="仿宋_GB2312" w:eastAsia="仿宋_GB2312" w:cs="仿宋_GB2312" w:hint="eastAsia"/>
          <w:sz w:val="24"/>
          <w:szCs w:val="24"/>
          <w:u w:val="single"/>
        </w:rPr>
        <w:t>。</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毕业学分要求：</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（1）必修课102学分，约占毕业总学分的58.29%；</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（2）限选课至少修满41学分，约占毕业总学分的23.43%；</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（3）任选课至少修满10分，约占毕业总学分的5.7%；</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（4）实践课22学分，约占毕业总学分的12.57%；</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（5）最低毕业合格学分175学分。</w:t>
      </w:r>
    </w:p>
    <w:p w:rsidR="00351F7B" w:rsidRDefault="00351F7B" w:rsidP="006D7168">
      <w:pPr>
        <w:spacing w:line="400" w:lineRule="exact"/>
        <w:ind w:firstLineChars="0" w:firstLine="0"/>
        <w:rPr>
          <w:rFonts w:ascii="仿宋_GB2312" w:eastAsia="仿宋_GB2312" w:cs="仿宋_GB2312"/>
          <w:sz w:val="24"/>
          <w:szCs w:val="24"/>
          <w:u w:val="single"/>
        </w:rPr>
      </w:pPr>
    </w:p>
    <w:p w:rsidR="00351F7B" w:rsidRDefault="00815A60" w:rsidP="005068AF">
      <w:pPr>
        <w:numPr>
          <w:ilvl w:val="0"/>
          <w:numId w:val="10"/>
        </w:numPr>
        <w:spacing w:line="400" w:lineRule="exact"/>
        <w:ind w:firstLine="482"/>
        <w:rPr>
          <w:rFonts w:ascii="仿宋_GB2312" w:eastAsia="仿宋_GB2312" w:cs="仿宋_GB2312"/>
          <w:b/>
          <w:bCs/>
          <w:sz w:val="24"/>
          <w:szCs w:val="24"/>
          <w:u w:val="single"/>
        </w:rPr>
      </w:pPr>
      <w:r w:rsidRPr="00815A60">
        <w:rPr>
          <w:rFonts w:ascii="仿宋_GB2312" w:eastAsia="仿宋_GB2312" w:cs="仿宋_GB2312" w:hint="eastAsia"/>
          <w:b/>
          <w:bCs/>
          <w:sz w:val="24"/>
          <w:szCs w:val="24"/>
          <w:u w:val="single"/>
        </w:rPr>
        <w:t>对外汉语四年制本科专业</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课堂教学总时数3000学时，其中必修1911学时（约占63.7%）；限选课至少完成909学时（约占30.3%），任选课至少修满180学时（约占5%）。</w:t>
      </w:r>
      <w:r w:rsidR="000A705C" w:rsidRPr="004475FB">
        <w:rPr>
          <w:rFonts w:ascii="仿宋_GB2312" w:eastAsia="仿宋_GB2312" w:cs="仿宋_GB2312" w:hint="eastAsia"/>
          <w:sz w:val="24"/>
          <w:szCs w:val="24"/>
          <w:u w:val="single"/>
        </w:rPr>
        <w:t>实践环节占总学分的2</w:t>
      </w:r>
      <w:r w:rsidR="000A705C">
        <w:rPr>
          <w:rFonts w:ascii="仿宋_GB2312" w:eastAsia="仿宋_GB2312" w:cs="仿宋_GB2312" w:hint="eastAsia"/>
          <w:sz w:val="24"/>
          <w:szCs w:val="24"/>
          <w:u w:val="single"/>
        </w:rPr>
        <w:t>0.24</w:t>
      </w:r>
      <w:r w:rsidR="000A705C" w:rsidRPr="004475FB">
        <w:rPr>
          <w:rFonts w:ascii="仿宋_GB2312" w:eastAsia="仿宋_GB2312" w:cs="仿宋_GB2312" w:hint="eastAsia"/>
          <w:sz w:val="24"/>
          <w:szCs w:val="24"/>
          <w:u w:val="single"/>
        </w:rPr>
        <w:t>%</w:t>
      </w:r>
      <w:r w:rsidR="000A705C">
        <w:rPr>
          <w:rFonts w:ascii="仿宋_GB2312" w:eastAsia="仿宋_GB2312" w:cs="仿宋_GB2312" w:hint="eastAsia"/>
          <w:sz w:val="24"/>
          <w:szCs w:val="24"/>
          <w:u w:val="single"/>
        </w:rPr>
        <w:t>。</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毕业学分要求：</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（1）必修课程110学分，约占毕业总学分的53.3%；</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（2）限选课至少修满50.5学分，约占毕业总学分的24.3%；</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（3）任选课至少修满10学分，约占毕业总学分的4.8%；</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（4）实践课必须修满37学分,约占毕业总学分的17.8%；</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（5）最低毕业合格学分207.5学分。</w:t>
      </w:r>
    </w:p>
    <w:p w:rsidR="00351F7B" w:rsidRDefault="00351F7B" w:rsidP="006D7168">
      <w:pPr>
        <w:spacing w:line="400" w:lineRule="exact"/>
        <w:ind w:firstLine="480"/>
        <w:rPr>
          <w:rFonts w:ascii="仿宋_GB2312" w:eastAsia="仿宋_GB2312" w:cs="仿宋_GB2312"/>
          <w:bCs/>
          <w:sz w:val="24"/>
          <w:szCs w:val="24"/>
          <w:u w:val="single"/>
        </w:rPr>
      </w:pPr>
    </w:p>
    <w:p w:rsidR="00351F7B" w:rsidRDefault="00815A60" w:rsidP="005068AF">
      <w:pPr>
        <w:spacing w:line="400" w:lineRule="exact"/>
        <w:ind w:firstLine="482"/>
        <w:rPr>
          <w:rFonts w:ascii="仿宋_GB2312" w:eastAsia="仿宋_GB2312" w:cs="仿宋_GB2312"/>
          <w:b/>
          <w:bCs/>
          <w:sz w:val="24"/>
          <w:szCs w:val="24"/>
          <w:u w:val="single"/>
        </w:rPr>
      </w:pPr>
      <w:r w:rsidRPr="00815A60">
        <w:rPr>
          <w:rFonts w:ascii="仿宋_GB2312" w:eastAsia="仿宋_GB2312" w:cs="仿宋_GB2312" w:hint="eastAsia"/>
          <w:b/>
          <w:bCs/>
          <w:sz w:val="24"/>
          <w:szCs w:val="24"/>
          <w:u w:val="single"/>
        </w:rPr>
        <w:t>十九、生物医学工程四年制本科专业</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课堂教学总时数2952学时，其中必修课1989学时（占67.4</w:t>
      </w:r>
      <w:r w:rsidRPr="00815A60">
        <w:rPr>
          <w:rFonts w:ascii="仿宋_GB2312" w:eastAsia="仿宋_GB2312" w:cs="仿宋_GB2312"/>
          <w:sz w:val="24"/>
          <w:szCs w:val="24"/>
          <w:u w:val="single"/>
        </w:rPr>
        <w:t>%</w:t>
      </w:r>
      <w:r w:rsidRPr="00815A60">
        <w:rPr>
          <w:rFonts w:ascii="仿宋_GB2312" w:eastAsia="仿宋_GB2312" w:cs="仿宋_GB2312" w:hint="eastAsia"/>
          <w:sz w:val="24"/>
          <w:szCs w:val="24"/>
          <w:u w:val="single"/>
        </w:rPr>
        <w:t>）；限选课要求至少完成783学时（占26.5</w:t>
      </w:r>
      <w:r w:rsidRPr="00815A60">
        <w:rPr>
          <w:rFonts w:ascii="仿宋_GB2312" w:eastAsia="仿宋_GB2312" w:cs="仿宋_GB2312"/>
          <w:sz w:val="24"/>
          <w:szCs w:val="24"/>
          <w:u w:val="single"/>
        </w:rPr>
        <w:t>%</w:t>
      </w:r>
      <w:r w:rsidRPr="00815A60">
        <w:rPr>
          <w:rFonts w:ascii="仿宋_GB2312" w:eastAsia="仿宋_GB2312" w:cs="仿宋_GB2312" w:hint="eastAsia"/>
          <w:sz w:val="24"/>
          <w:szCs w:val="24"/>
          <w:u w:val="single"/>
        </w:rPr>
        <w:t>），任选课至少要求修满180学时（占6.1</w:t>
      </w:r>
      <w:r w:rsidRPr="00815A60">
        <w:rPr>
          <w:rFonts w:ascii="仿宋_GB2312" w:eastAsia="仿宋_GB2312" w:cs="仿宋_GB2312"/>
          <w:sz w:val="24"/>
          <w:szCs w:val="24"/>
          <w:u w:val="single"/>
        </w:rPr>
        <w:t>%</w:t>
      </w:r>
      <w:r w:rsidRPr="00815A60">
        <w:rPr>
          <w:rFonts w:ascii="仿宋_GB2312" w:eastAsia="仿宋_GB2312" w:cs="仿宋_GB2312" w:hint="eastAsia"/>
          <w:sz w:val="24"/>
          <w:szCs w:val="24"/>
          <w:u w:val="single"/>
        </w:rPr>
        <w:t>）。</w:t>
      </w:r>
      <w:r w:rsidR="000A705C" w:rsidRPr="004475FB">
        <w:rPr>
          <w:rFonts w:ascii="仿宋_GB2312" w:eastAsia="仿宋_GB2312" w:cs="仿宋_GB2312" w:hint="eastAsia"/>
          <w:sz w:val="24"/>
          <w:szCs w:val="24"/>
          <w:u w:val="single"/>
        </w:rPr>
        <w:t>实践环节占总学分的</w:t>
      </w:r>
      <w:r w:rsidR="000A705C">
        <w:rPr>
          <w:rFonts w:ascii="仿宋_GB2312" w:eastAsia="仿宋_GB2312" w:cs="仿宋_GB2312" w:hint="eastAsia"/>
          <w:sz w:val="24"/>
          <w:szCs w:val="24"/>
          <w:u w:val="single"/>
        </w:rPr>
        <w:t>25.82</w:t>
      </w:r>
      <w:r w:rsidR="000A705C" w:rsidRPr="004475FB">
        <w:rPr>
          <w:rFonts w:ascii="仿宋_GB2312" w:eastAsia="仿宋_GB2312" w:cs="仿宋_GB2312" w:hint="eastAsia"/>
          <w:sz w:val="24"/>
          <w:szCs w:val="24"/>
          <w:u w:val="single"/>
        </w:rPr>
        <w:t>%</w:t>
      </w:r>
      <w:r w:rsidR="000A705C">
        <w:rPr>
          <w:rFonts w:ascii="仿宋_GB2312" w:eastAsia="仿宋_GB2312" w:cs="仿宋_GB2312" w:hint="eastAsia"/>
          <w:sz w:val="24"/>
          <w:szCs w:val="24"/>
          <w:u w:val="single"/>
        </w:rPr>
        <w:t>。</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毕业学分要求：</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（1）必修课程110.5学分，约占毕业总学分的60.7%；</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（2）限选课至少修满43.5学分，约占毕业总学分的23.9%；</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（3）任选课至少修满10学分，约占毕业总学分的5.5%；</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（4）其他必修实践环节必须修满18学分,约占毕业总学分的9.9%；</w:t>
      </w:r>
    </w:p>
    <w:p w:rsidR="00351F7B" w:rsidRDefault="00815A60" w:rsidP="006D7168">
      <w:pPr>
        <w:spacing w:line="400" w:lineRule="exact"/>
        <w:ind w:firstLine="480"/>
        <w:rPr>
          <w:rFonts w:ascii="仿宋_GB2312" w:eastAsia="仿宋_GB2312" w:cs="仿宋_GB2312"/>
          <w:sz w:val="24"/>
          <w:szCs w:val="24"/>
          <w:u w:val="single"/>
        </w:rPr>
      </w:pPr>
      <w:r w:rsidRPr="00815A60">
        <w:rPr>
          <w:rFonts w:ascii="仿宋_GB2312" w:eastAsia="仿宋_GB2312" w:cs="仿宋_GB2312" w:hint="eastAsia"/>
          <w:sz w:val="24"/>
          <w:szCs w:val="24"/>
          <w:u w:val="single"/>
        </w:rPr>
        <w:t>（5）最低毕业合格学分182学分。</w:t>
      </w:r>
    </w:p>
    <w:p w:rsidR="002638D3" w:rsidRPr="000A705C" w:rsidRDefault="002638D3">
      <w:pPr>
        <w:ind w:firstLine="480"/>
        <w:rPr>
          <w:rFonts w:ascii="仿宋_GB2312" w:eastAsia="仿宋_GB2312" w:cs="仿宋_GB2312"/>
          <w:sz w:val="24"/>
          <w:szCs w:val="24"/>
          <w:u w:val="single"/>
        </w:rPr>
      </w:pPr>
    </w:p>
    <w:p w:rsidR="00351F7B" w:rsidRDefault="000A705C" w:rsidP="003832D8">
      <w:pPr>
        <w:pStyle w:val="2"/>
        <w:ind w:firstLine="600"/>
        <w:rPr>
          <w:rFonts w:ascii="黑体" w:eastAsia="黑体" w:cs="黑体"/>
          <w:bCs w:val="0"/>
          <w:sz w:val="30"/>
          <w:szCs w:val="30"/>
        </w:rPr>
      </w:pPr>
      <w:bookmarkStart w:id="23" w:name="_Toc402518385"/>
      <w:r>
        <w:rPr>
          <w:rFonts w:ascii="黑体" w:eastAsia="黑体" w:cs="黑体" w:hint="eastAsia"/>
          <w:b w:val="0"/>
          <w:bCs w:val="0"/>
          <w:sz w:val="30"/>
          <w:szCs w:val="30"/>
        </w:rPr>
        <w:lastRenderedPageBreak/>
        <w:t>五、</w:t>
      </w:r>
      <w:r w:rsidR="00815A60" w:rsidRPr="00815A60">
        <w:rPr>
          <w:rFonts w:ascii="黑体" w:eastAsia="黑体" w:cs="黑体" w:hint="eastAsia"/>
          <w:b w:val="0"/>
          <w:bCs w:val="0"/>
          <w:sz w:val="30"/>
          <w:szCs w:val="30"/>
        </w:rPr>
        <w:t>实践教学</w:t>
      </w:r>
      <w:bookmarkEnd w:id="23"/>
    </w:p>
    <w:p w:rsidR="00351F7B" w:rsidRDefault="00815A60" w:rsidP="00174F65">
      <w:pPr>
        <w:spacing w:line="360" w:lineRule="auto"/>
        <w:ind w:firstLine="560"/>
        <w:rPr>
          <w:rFonts w:ascii="仿宋_GB2312" w:eastAsia="仿宋_GB2312" w:cs="仿宋_GB2312"/>
          <w:bCs/>
          <w:sz w:val="28"/>
          <w:szCs w:val="28"/>
        </w:rPr>
      </w:pPr>
      <w:r w:rsidRPr="00815A60">
        <w:rPr>
          <w:rFonts w:ascii="仿宋_GB2312" w:eastAsia="仿宋_GB2312" w:cs="仿宋_GB2312" w:hint="eastAsia"/>
          <w:bCs/>
          <w:sz w:val="28"/>
          <w:szCs w:val="28"/>
        </w:rPr>
        <w:t>强化实习过程管理，充分利用教学信息化平台，进一步对临床、护理类实习生规范管理，开展“滚动式教学”。结合执业医师考试和临床技能考核，继续对临床类专业毕业班开设《临床技能培训》课程，完成</w:t>
      </w:r>
      <w:r w:rsidRPr="00815A60">
        <w:rPr>
          <w:rFonts w:ascii="仿宋_GB2312" w:eastAsia="仿宋_GB2312" w:cs="仿宋_GB2312"/>
          <w:bCs/>
          <w:sz w:val="28"/>
          <w:szCs w:val="28"/>
        </w:rPr>
        <w:t>660名毕业生临床能力再培训，并对2013届临床类专业毕业生全面开展客观结构化临床考核（OSCE）。</w:t>
      </w:r>
      <w:r w:rsidRPr="00815A60">
        <w:rPr>
          <w:rFonts w:ascii="仿宋_GB2312" w:eastAsia="仿宋_GB2312" w:cs="仿宋_GB2312" w:hint="eastAsia"/>
          <w:bCs/>
          <w:sz w:val="28"/>
          <w:szCs w:val="28"/>
        </w:rPr>
        <w:t>安徽医科大学、蚌埠医学院、皖南医学院、安徽医学高等专科学校、安徽中医药高等专科学校等单位专家观摩</w:t>
      </w:r>
      <w:r w:rsidRPr="00815A60">
        <w:rPr>
          <w:rFonts w:ascii="仿宋_GB2312" w:eastAsia="仿宋_GB2312" w:cs="仿宋_GB2312"/>
          <w:bCs/>
          <w:sz w:val="28"/>
          <w:szCs w:val="28"/>
        </w:rPr>
        <w:t>OSCE现场，并召开OSCE研讨会。</w:t>
      </w:r>
    </w:p>
    <w:p w:rsidR="00351F7B" w:rsidRDefault="0028293D" w:rsidP="00174F65">
      <w:pPr>
        <w:spacing w:line="360" w:lineRule="auto"/>
        <w:ind w:firstLine="560"/>
        <w:rPr>
          <w:rFonts w:ascii="仿宋_GB2312" w:eastAsia="仿宋_GB2312" w:cs="仿宋_GB2312"/>
          <w:bCs/>
          <w:sz w:val="28"/>
          <w:szCs w:val="28"/>
        </w:rPr>
      </w:pPr>
      <w:r>
        <w:rPr>
          <w:rFonts w:ascii="仿宋_GB2312" w:eastAsia="仿宋_GB2312" w:cs="仿宋_GB2312" w:hint="eastAsia"/>
          <w:bCs/>
          <w:sz w:val="28"/>
          <w:szCs w:val="28"/>
        </w:rPr>
        <w:t>强化实践基地建设，</w:t>
      </w:r>
      <w:r w:rsidR="00815A60" w:rsidRPr="00815A60">
        <w:rPr>
          <w:rFonts w:ascii="仿宋_GB2312" w:eastAsia="仿宋_GB2312" w:cs="仿宋_GB2312" w:hint="eastAsia"/>
          <w:bCs/>
          <w:sz w:val="28"/>
          <w:szCs w:val="28"/>
        </w:rPr>
        <w:t>以大学更名为契机，对全校现有的校外实践教学基地进行重新认定。学校对首次申报或改变申报等级的单位进行实地考察和综合评估，根据评估结果进行遴选，已与符合申报条件的</w:t>
      </w:r>
      <w:r w:rsidR="00815A60" w:rsidRPr="00815A60">
        <w:rPr>
          <w:rFonts w:ascii="仿宋_GB2312" w:eastAsia="仿宋_GB2312" w:cs="仿宋_GB2312"/>
          <w:bCs/>
          <w:sz w:val="28"/>
          <w:szCs w:val="28"/>
        </w:rPr>
        <w:t>20余家单位签署共建教学医院、实习医院的协议。召开安徽中医药大学第一次实践教学工作会议，就加强实践教学管理、提高实习质量等方面进行交流研讨，对实践教学基地的先进科室、优秀带教教师、优秀管理人员进行表彰，在实践教学基地中聘任一批副高职称以上人员作为学校的兼职教授或副教授。</w:t>
      </w:r>
    </w:p>
    <w:p w:rsidR="00351F7B" w:rsidRDefault="00815A60" w:rsidP="00174F65">
      <w:pPr>
        <w:spacing w:line="360" w:lineRule="auto"/>
        <w:ind w:firstLine="560"/>
        <w:rPr>
          <w:rFonts w:ascii="仿宋_GB2312" w:eastAsia="仿宋_GB2312" w:cs="仿宋_GB2312"/>
          <w:bCs/>
          <w:sz w:val="28"/>
          <w:szCs w:val="28"/>
        </w:rPr>
      </w:pPr>
      <w:r w:rsidRPr="00815A60">
        <w:rPr>
          <w:rFonts w:ascii="仿宋_GB2312" w:eastAsia="仿宋_GB2312" w:cs="仿宋_GB2312"/>
          <w:bCs/>
          <w:sz w:val="28"/>
          <w:szCs w:val="28"/>
        </w:rPr>
        <w:t>2013年学校</w:t>
      </w:r>
      <w:r w:rsidRPr="00815A60">
        <w:rPr>
          <w:rFonts w:ascii="仿宋_GB2312" w:eastAsia="仿宋_GB2312" w:cs="仿宋_GB2312" w:hint="eastAsia"/>
          <w:bCs/>
          <w:sz w:val="28"/>
          <w:szCs w:val="28"/>
        </w:rPr>
        <w:t>中药类校企合作实践教学基地、社区护理实践基地获省级校企合作实践教育基地。</w:t>
      </w:r>
    </w:p>
    <w:p w:rsidR="006D7168" w:rsidRDefault="006D7168" w:rsidP="00174F65">
      <w:pPr>
        <w:spacing w:line="360" w:lineRule="auto"/>
        <w:ind w:firstLine="560"/>
        <w:rPr>
          <w:rFonts w:ascii="仿宋_GB2312" w:eastAsia="仿宋_GB2312" w:cs="仿宋_GB2312"/>
          <w:bCs/>
          <w:sz w:val="28"/>
          <w:szCs w:val="28"/>
        </w:rPr>
      </w:pPr>
    </w:p>
    <w:p w:rsidR="006D7168" w:rsidRDefault="006D7168" w:rsidP="00174F65">
      <w:pPr>
        <w:spacing w:line="360" w:lineRule="auto"/>
        <w:ind w:firstLine="560"/>
        <w:rPr>
          <w:rFonts w:ascii="仿宋_GB2312" w:eastAsia="仿宋_GB2312" w:cs="仿宋_GB2312"/>
          <w:bCs/>
          <w:sz w:val="28"/>
          <w:szCs w:val="28"/>
        </w:rPr>
      </w:pPr>
    </w:p>
    <w:p w:rsidR="006D7168" w:rsidRDefault="006D7168" w:rsidP="00174F65">
      <w:pPr>
        <w:spacing w:line="360" w:lineRule="auto"/>
        <w:ind w:firstLine="560"/>
        <w:rPr>
          <w:rFonts w:ascii="仿宋_GB2312" w:eastAsia="仿宋_GB2312" w:cs="仿宋_GB2312"/>
          <w:bCs/>
          <w:sz w:val="28"/>
          <w:szCs w:val="28"/>
        </w:rPr>
      </w:pPr>
    </w:p>
    <w:p w:rsidR="005068AF" w:rsidRDefault="005068AF" w:rsidP="005068AF">
      <w:pPr>
        <w:ind w:firstLine="562"/>
        <w:jc w:val="center"/>
        <w:rPr>
          <w:rFonts w:ascii="仿宋_GB2312" w:eastAsia="仿宋_GB2312"/>
          <w:b/>
          <w:sz w:val="28"/>
          <w:szCs w:val="28"/>
        </w:rPr>
      </w:pPr>
    </w:p>
    <w:p w:rsidR="002638D3" w:rsidRPr="005F20ED" w:rsidRDefault="002638D3" w:rsidP="005068AF">
      <w:pPr>
        <w:ind w:firstLine="562"/>
        <w:jc w:val="center"/>
        <w:rPr>
          <w:rFonts w:ascii="仿宋_GB2312" w:eastAsia="仿宋_GB2312"/>
          <w:b/>
          <w:sz w:val="28"/>
          <w:szCs w:val="28"/>
        </w:rPr>
      </w:pPr>
      <w:r w:rsidRPr="005F20ED">
        <w:rPr>
          <w:rFonts w:ascii="仿宋_GB2312" w:eastAsia="仿宋_GB2312" w:hint="eastAsia"/>
          <w:b/>
          <w:sz w:val="28"/>
          <w:szCs w:val="28"/>
        </w:rPr>
        <w:lastRenderedPageBreak/>
        <w:t>安徽中医药大学非直属附属医院一览表</w:t>
      </w:r>
    </w:p>
    <w:tbl>
      <w:tblPr>
        <w:tblW w:w="8838"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
        <w:gridCol w:w="2124"/>
        <w:gridCol w:w="1385"/>
        <w:gridCol w:w="1260"/>
        <w:gridCol w:w="3313"/>
      </w:tblGrid>
      <w:tr w:rsidR="002638D3" w:rsidTr="00BC6DFE">
        <w:trPr>
          <w:trHeight w:val="454"/>
          <w:jc w:val="center"/>
        </w:trPr>
        <w:tc>
          <w:tcPr>
            <w:tcW w:w="756" w:type="dxa"/>
            <w:vAlign w:val="center"/>
          </w:tcPr>
          <w:p w:rsidR="00351F7B" w:rsidRPr="00A604B6" w:rsidRDefault="002638D3" w:rsidP="00BC6DFE">
            <w:pPr>
              <w:ind w:firstLineChars="0" w:firstLine="0"/>
              <w:jc w:val="center"/>
              <w:rPr>
                <w:rFonts w:ascii="仿宋_GB2312" w:eastAsia="仿宋_GB2312" w:hAnsi="宋体"/>
                <w:b/>
              </w:rPr>
            </w:pPr>
            <w:r w:rsidRPr="00A604B6">
              <w:rPr>
                <w:rFonts w:ascii="仿宋_GB2312" w:eastAsia="仿宋_GB2312" w:hAnsi="宋体" w:hint="eastAsia"/>
                <w:b/>
              </w:rPr>
              <w:t>序号</w:t>
            </w:r>
          </w:p>
        </w:tc>
        <w:tc>
          <w:tcPr>
            <w:tcW w:w="2124" w:type="dxa"/>
            <w:vAlign w:val="center"/>
          </w:tcPr>
          <w:p w:rsidR="00351F7B" w:rsidRPr="00A604B6" w:rsidRDefault="002638D3" w:rsidP="00BC6DFE">
            <w:pPr>
              <w:ind w:firstLineChars="0" w:firstLine="0"/>
              <w:jc w:val="center"/>
              <w:rPr>
                <w:rFonts w:ascii="仿宋_GB2312" w:eastAsia="仿宋_GB2312" w:hAnsi="宋体"/>
                <w:b/>
              </w:rPr>
            </w:pPr>
            <w:r w:rsidRPr="00A604B6">
              <w:rPr>
                <w:rFonts w:ascii="仿宋_GB2312" w:eastAsia="仿宋_GB2312" w:hAnsi="宋体" w:hint="eastAsia"/>
                <w:b/>
              </w:rPr>
              <w:t>基地名称</w:t>
            </w:r>
          </w:p>
        </w:tc>
        <w:tc>
          <w:tcPr>
            <w:tcW w:w="1385" w:type="dxa"/>
            <w:vAlign w:val="center"/>
          </w:tcPr>
          <w:p w:rsidR="00351F7B" w:rsidRPr="00A604B6" w:rsidRDefault="002638D3" w:rsidP="00BC6DFE">
            <w:pPr>
              <w:ind w:firstLineChars="0" w:firstLine="0"/>
              <w:jc w:val="center"/>
              <w:rPr>
                <w:rFonts w:ascii="仿宋_GB2312" w:eastAsia="仿宋_GB2312" w:hAnsi="宋体"/>
                <w:b/>
              </w:rPr>
            </w:pPr>
            <w:r w:rsidRPr="00A604B6">
              <w:rPr>
                <w:rFonts w:ascii="仿宋_GB2312" w:eastAsia="仿宋_GB2312" w:hAnsi="宋体" w:hint="eastAsia"/>
                <w:b/>
              </w:rPr>
              <w:t>教学关系</w:t>
            </w:r>
          </w:p>
        </w:tc>
        <w:tc>
          <w:tcPr>
            <w:tcW w:w="1260" w:type="dxa"/>
            <w:vAlign w:val="center"/>
          </w:tcPr>
          <w:p w:rsidR="00351F7B" w:rsidRPr="00A604B6" w:rsidRDefault="002638D3" w:rsidP="00BC6DFE">
            <w:pPr>
              <w:ind w:firstLineChars="0" w:firstLine="0"/>
              <w:jc w:val="center"/>
              <w:rPr>
                <w:rFonts w:ascii="仿宋_GB2312" w:eastAsia="仿宋_GB2312" w:hAnsi="宋体"/>
                <w:b/>
              </w:rPr>
            </w:pPr>
            <w:r w:rsidRPr="00A604B6">
              <w:rPr>
                <w:rFonts w:ascii="仿宋_GB2312" w:eastAsia="仿宋_GB2312" w:hAnsi="宋体" w:hint="eastAsia"/>
                <w:b/>
              </w:rPr>
              <w:t>基地类型</w:t>
            </w:r>
          </w:p>
        </w:tc>
        <w:tc>
          <w:tcPr>
            <w:tcW w:w="3313" w:type="dxa"/>
            <w:vAlign w:val="center"/>
          </w:tcPr>
          <w:p w:rsidR="00351F7B" w:rsidRPr="00A604B6" w:rsidRDefault="002638D3" w:rsidP="00BC6DFE">
            <w:pPr>
              <w:ind w:firstLineChars="0" w:firstLine="0"/>
              <w:jc w:val="center"/>
              <w:rPr>
                <w:rFonts w:ascii="仿宋_GB2312" w:eastAsia="仿宋_GB2312" w:hAnsi="宋体"/>
                <w:b/>
              </w:rPr>
            </w:pPr>
            <w:r w:rsidRPr="00A604B6">
              <w:rPr>
                <w:rFonts w:ascii="仿宋_GB2312" w:eastAsia="仿宋_GB2312" w:hAnsi="宋体" w:hint="eastAsia"/>
                <w:b/>
              </w:rPr>
              <w:t>地   址</w:t>
            </w:r>
          </w:p>
        </w:tc>
      </w:tr>
      <w:tr w:rsidR="002638D3" w:rsidTr="00BC6DFE">
        <w:trPr>
          <w:trHeight w:val="454"/>
          <w:jc w:val="center"/>
        </w:trPr>
        <w:tc>
          <w:tcPr>
            <w:tcW w:w="756" w:type="dxa"/>
            <w:vAlign w:val="center"/>
          </w:tcPr>
          <w:p w:rsidR="00351F7B" w:rsidRDefault="002638D3" w:rsidP="00BC6DFE">
            <w:pPr>
              <w:spacing w:line="400" w:lineRule="exact"/>
              <w:ind w:firstLineChars="0" w:firstLine="0"/>
              <w:jc w:val="center"/>
              <w:rPr>
                <w:rFonts w:ascii="宋体" w:hAnsi="宋体"/>
              </w:rPr>
            </w:pPr>
            <w:r>
              <w:rPr>
                <w:rFonts w:ascii="宋体" w:hAnsi="宋体" w:hint="eastAsia"/>
              </w:rPr>
              <w:t>1</w:t>
            </w:r>
          </w:p>
        </w:tc>
        <w:tc>
          <w:tcPr>
            <w:tcW w:w="2124"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武警安徽省总队医院</w:t>
            </w:r>
          </w:p>
        </w:tc>
        <w:tc>
          <w:tcPr>
            <w:tcW w:w="1385"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非直属附属医院</w:t>
            </w:r>
          </w:p>
        </w:tc>
        <w:tc>
          <w:tcPr>
            <w:tcW w:w="1260" w:type="dxa"/>
            <w:vAlign w:val="center"/>
          </w:tcPr>
          <w:p w:rsidR="00351F7B" w:rsidRDefault="002638D3" w:rsidP="00BC6DFE">
            <w:pPr>
              <w:spacing w:line="400" w:lineRule="exact"/>
              <w:ind w:firstLineChars="0" w:firstLine="0"/>
              <w:jc w:val="center"/>
              <w:rPr>
                <w:rFonts w:ascii="宋体" w:hAnsi="宋体" w:cs="宋体"/>
              </w:rPr>
            </w:pPr>
            <w:r>
              <w:rPr>
                <w:rFonts w:ascii="宋体" w:hAnsi="宋体" w:hint="eastAsia"/>
              </w:rPr>
              <w:t>综合医院</w:t>
            </w:r>
          </w:p>
        </w:tc>
        <w:tc>
          <w:tcPr>
            <w:tcW w:w="3313"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安徽省合肥市庐阳区长丰路78号</w:t>
            </w:r>
          </w:p>
        </w:tc>
      </w:tr>
      <w:tr w:rsidR="002638D3" w:rsidTr="00BC6DFE">
        <w:trPr>
          <w:trHeight w:val="454"/>
          <w:jc w:val="center"/>
        </w:trPr>
        <w:tc>
          <w:tcPr>
            <w:tcW w:w="756" w:type="dxa"/>
            <w:vAlign w:val="center"/>
          </w:tcPr>
          <w:p w:rsidR="00351F7B" w:rsidRDefault="002638D3" w:rsidP="00BC6DFE">
            <w:pPr>
              <w:spacing w:line="400" w:lineRule="exact"/>
              <w:ind w:firstLineChars="0" w:firstLine="0"/>
              <w:jc w:val="center"/>
              <w:rPr>
                <w:rFonts w:ascii="宋体" w:hAnsi="宋体"/>
              </w:rPr>
            </w:pPr>
            <w:r>
              <w:rPr>
                <w:rFonts w:ascii="宋体" w:hAnsi="宋体" w:hint="eastAsia"/>
              </w:rPr>
              <w:t>2</w:t>
            </w:r>
          </w:p>
        </w:tc>
        <w:tc>
          <w:tcPr>
            <w:tcW w:w="2124"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芜湖市中医医院</w:t>
            </w:r>
          </w:p>
        </w:tc>
        <w:tc>
          <w:tcPr>
            <w:tcW w:w="1385"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非直属附属医院</w:t>
            </w:r>
          </w:p>
        </w:tc>
        <w:tc>
          <w:tcPr>
            <w:tcW w:w="1260" w:type="dxa"/>
            <w:vAlign w:val="center"/>
          </w:tcPr>
          <w:p w:rsidR="00351F7B" w:rsidRDefault="002638D3" w:rsidP="00BC6DFE">
            <w:pPr>
              <w:spacing w:line="400" w:lineRule="exact"/>
              <w:ind w:firstLineChars="0" w:firstLine="0"/>
              <w:jc w:val="center"/>
              <w:rPr>
                <w:rFonts w:ascii="宋体" w:hAnsi="宋体" w:cs="宋体"/>
              </w:rPr>
            </w:pPr>
            <w:r>
              <w:rPr>
                <w:rFonts w:ascii="宋体" w:hAnsi="宋体" w:hint="eastAsia"/>
              </w:rPr>
              <w:t>中医医院</w:t>
            </w:r>
          </w:p>
        </w:tc>
        <w:tc>
          <w:tcPr>
            <w:tcW w:w="3313"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安徽省芜湖市九华中路240号</w:t>
            </w:r>
          </w:p>
        </w:tc>
      </w:tr>
      <w:tr w:rsidR="002638D3" w:rsidTr="00BC6DFE">
        <w:trPr>
          <w:trHeight w:val="454"/>
          <w:jc w:val="center"/>
        </w:trPr>
        <w:tc>
          <w:tcPr>
            <w:tcW w:w="756" w:type="dxa"/>
            <w:vAlign w:val="center"/>
          </w:tcPr>
          <w:p w:rsidR="00351F7B" w:rsidRDefault="002638D3" w:rsidP="00BC6DFE">
            <w:pPr>
              <w:spacing w:line="400" w:lineRule="exact"/>
              <w:ind w:firstLineChars="0" w:firstLine="0"/>
              <w:jc w:val="center"/>
              <w:rPr>
                <w:rFonts w:ascii="宋体" w:hAnsi="宋体"/>
              </w:rPr>
            </w:pPr>
            <w:r>
              <w:rPr>
                <w:rFonts w:ascii="宋体" w:hAnsi="宋体" w:hint="eastAsia"/>
              </w:rPr>
              <w:t>3</w:t>
            </w:r>
          </w:p>
        </w:tc>
        <w:tc>
          <w:tcPr>
            <w:tcW w:w="2124"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六安市中医院</w:t>
            </w:r>
          </w:p>
        </w:tc>
        <w:tc>
          <w:tcPr>
            <w:tcW w:w="1385"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非直属附属医院</w:t>
            </w:r>
          </w:p>
        </w:tc>
        <w:tc>
          <w:tcPr>
            <w:tcW w:w="1260" w:type="dxa"/>
            <w:vAlign w:val="center"/>
          </w:tcPr>
          <w:p w:rsidR="00351F7B" w:rsidRDefault="002638D3" w:rsidP="00BC6DFE">
            <w:pPr>
              <w:spacing w:line="400" w:lineRule="exact"/>
              <w:ind w:firstLineChars="0" w:firstLine="0"/>
              <w:jc w:val="center"/>
              <w:rPr>
                <w:rFonts w:ascii="宋体" w:hAnsi="宋体" w:cs="宋体"/>
              </w:rPr>
            </w:pPr>
            <w:r>
              <w:rPr>
                <w:rFonts w:ascii="宋体" w:hAnsi="宋体" w:hint="eastAsia"/>
              </w:rPr>
              <w:t>中医医院</w:t>
            </w:r>
          </w:p>
        </w:tc>
        <w:tc>
          <w:tcPr>
            <w:tcW w:w="3313"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安徽省六安市人民路76号</w:t>
            </w:r>
          </w:p>
        </w:tc>
      </w:tr>
      <w:tr w:rsidR="002638D3" w:rsidTr="00BC6DFE">
        <w:trPr>
          <w:trHeight w:val="454"/>
          <w:jc w:val="center"/>
        </w:trPr>
        <w:tc>
          <w:tcPr>
            <w:tcW w:w="756" w:type="dxa"/>
            <w:vAlign w:val="center"/>
          </w:tcPr>
          <w:p w:rsidR="00351F7B" w:rsidRDefault="002638D3" w:rsidP="00BC6DFE">
            <w:pPr>
              <w:spacing w:line="400" w:lineRule="exact"/>
              <w:ind w:firstLineChars="0" w:firstLine="0"/>
              <w:jc w:val="center"/>
              <w:rPr>
                <w:rFonts w:ascii="宋体" w:hAnsi="宋体"/>
              </w:rPr>
            </w:pPr>
            <w:r>
              <w:rPr>
                <w:rFonts w:ascii="宋体" w:hAnsi="宋体" w:hint="eastAsia"/>
              </w:rPr>
              <w:t>4</w:t>
            </w:r>
          </w:p>
        </w:tc>
        <w:tc>
          <w:tcPr>
            <w:tcW w:w="2124"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太和县中医院</w:t>
            </w:r>
          </w:p>
        </w:tc>
        <w:tc>
          <w:tcPr>
            <w:tcW w:w="1385"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非直属附属医院</w:t>
            </w:r>
          </w:p>
        </w:tc>
        <w:tc>
          <w:tcPr>
            <w:tcW w:w="1260" w:type="dxa"/>
            <w:vAlign w:val="center"/>
          </w:tcPr>
          <w:p w:rsidR="00351F7B" w:rsidRDefault="002638D3" w:rsidP="00BC6DFE">
            <w:pPr>
              <w:spacing w:line="400" w:lineRule="exact"/>
              <w:ind w:firstLineChars="0" w:firstLine="0"/>
              <w:jc w:val="center"/>
              <w:rPr>
                <w:rFonts w:ascii="宋体" w:hAnsi="宋体"/>
              </w:rPr>
            </w:pPr>
            <w:r>
              <w:rPr>
                <w:rFonts w:ascii="宋体" w:hAnsi="宋体" w:hint="eastAsia"/>
              </w:rPr>
              <w:t>中医医院</w:t>
            </w:r>
          </w:p>
        </w:tc>
        <w:tc>
          <w:tcPr>
            <w:tcW w:w="3313" w:type="dxa"/>
            <w:vAlign w:val="center"/>
          </w:tcPr>
          <w:p w:rsidR="00351F7B" w:rsidRDefault="002638D3" w:rsidP="00BC6DFE">
            <w:pPr>
              <w:spacing w:line="400" w:lineRule="exact"/>
              <w:ind w:firstLineChars="0" w:firstLine="0"/>
              <w:jc w:val="center"/>
              <w:rPr>
                <w:rFonts w:ascii="宋体" w:hAnsi="宋体" w:cs="宋体"/>
              </w:rPr>
            </w:pPr>
            <w:r>
              <w:rPr>
                <w:rFonts w:ascii="宋体" w:hAnsi="宋体" w:cs="宋体" w:hint="eastAsia"/>
              </w:rPr>
              <w:t>安徽省太和县团结西路59号</w:t>
            </w:r>
          </w:p>
        </w:tc>
      </w:tr>
    </w:tbl>
    <w:p w:rsidR="00351F7B" w:rsidRDefault="00351F7B" w:rsidP="00BC21D5">
      <w:pPr>
        <w:spacing w:line="400" w:lineRule="exact"/>
        <w:ind w:firstLineChars="0" w:firstLine="0"/>
        <w:rPr>
          <w:rFonts w:ascii="楷体_GB2312" w:eastAsia="楷体_GB2312" w:hAnsi="宋体"/>
          <w:bCs/>
          <w:sz w:val="24"/>
        </w:rPr>
      </w:pPr>
    </w:p>
    <w:p w:rsidR="00351F7B" w:rsidRDefault="00351F7B">
      <w:pPr>
        <w:spacing w:line="400" w:lineRule="exact"/>
        <w:ind w:firstLine="480"/>
        <w:jc w:val="center"/>
        <w:rPr>
          <w:rFonts w:ascii="楷体_GB2312" w:eastAsia="楷体_GB2312" w:hAnsi="宋体"/>
          <w:bCs/>
          <w:sz w:val="24"/>
        </w:rPr>
      </w:pPr>
    </w:p>
    <w:p w:rsidR="002638D3" w:rsidRPr="005F20ED" w:rsidRDefault="00530C35" w:rsidP="005068AF">
      <w:pPr>
        <w:ind w:firstLine="562"/>
        <w:jc w:val="center"/>
        <w:rPr>
          <w:rFonts w:ascii="仿宋_GB2312" w:eastAsia="仿宋_GB2312"/>
          <w:b/>
          <w:sz w:val="28"/>
          <w:szCs w:val="28"/>
        </w:rPr>
      </w:pPr>
      <w:r>
        <w:rPr>
          <w:rFonts w:ascii="仿宋_GB2312" w:eastAsia="仿宋_GB2312"/>
          <w:b/>
          <w:sz w:val="28"/>
          <w:szCs w:val="28"/>
        </w:rPr>
        <w:br w:type="page"/>
      </w:r>
      <w:r w:rsidR="002638D3" w:rsidRPr="005F20ED">
        <w:rPr>
          <w:rFonts w:ascii="仿宋_GB2312" w:eastAsia="仿宋_GB2312" w:hint="eastAsia"/>
          <w:b/>
          <w:sz w:val="28"/>
          <w:szCs w:val="28"/>
        </w:rPr>
        <w:lastRenderedPageBreak/>
        <w:t>安徽中医药大学教学医院、实习医院一览表</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2"/>
        <w:gridCol w:w="2425"/>
        <w:gridCol w:w="1293"/>
        <w:gridCol w:w="1152"/>
        <w:gridCol w:w="3498"/>
      </w:tblGrid>
      <w:tr w:rsidR="002638D3" w:rsidTr="008B0E66">
        <w:trPr>
          <w:trHeight w:val="500"/>
          <w:jc w:val="center"/>
        </w:trPr>
        <w:tc>
          <w:tcPr>
            <w:tcW w:w="722" w:type="dxa"/>
            <w:vAlign w:val="center"/>
          </w:tcPr>
          <w:p w:rsidR="00351F7B" w:rsidRPr="00A604B6" w:rsidRDefault="002638D3" w:rsidP="008B0E66">
            <w:pPr>
              <w:ind w:firstLineChars="0" w:firstLine="0"/>
              <w:jc w:val="center"/>
              <w:rPr>
                <w:rFonts w:ascii="仿宋_GB2312" w:eastAsia="仿宋_GB2312" w:hAnsi="宋体"/>
                <w:b/>
              </w:rPr>
            </w:pPr>
            <w:r w:rsidRPr="00A604B6">
              <w:rPr>
                <w:rFonts w:ascii="仿宋_GB2312" w:eastAsia="仿宋_GB2312" w:hAnsi="宋体" w:hint="eastAsia"/>
                <w:b/>
              </w:rPr>
              <w:t>序号</w:t>
            </w:r>
          </w:p>
        </w:tc>
        <w:tc>
          <w:tcPr>
            <w:tcW w:w="2425" w:type="dxa"/>
            <w:vAlign w:val="center"/>
          </w:tcPr>
          <w:p w:rsidR="00351F7B" w:rsidRPr="00A604B6" w:rsidRDefault="002638D3" w:rsidP="008B0E66">
            <w:pPr>
              <w:ind w:firstLineChars="0" w:firstLine="0"/>
              <w:jc w:val="center"/>
              <w:rPr>
                <w:rFonts w:ascii="仿宋_GB2312" w:eastAsia="仿宋_GB2312" w:hAnsi="宋体"/>
                <w:b/>
              </w:rPr>
            </w:pPr>
            <w:r w:rsidRPr="00A604B6">
              <w:rPr>
                <w:rFonts w:ascii="仿宋_GB2312" w:eastAsia="仿宋_GB2312" w:hAnsi="宋体" w:hint="eastAsia"/>
                <w:b/>
              </w:rPr>
              <w:t>基地名称</w:t>
            </w:r>
          </w:p>
        </w:tc>
        <w:tc>
          <w:tcPr>
            <w:tcW w:w="1293" w:type="dxa"/>
            <w:vAlign w:val="center"/>
          </w:tcPr>
          <w:p w:rsidR="00351F7B" w:rsidRPr="00A604B6" w:rsidRDefault="002638D3" w:rsidP="008B0E66">
            <w:pPr>
              <w:ind w:firstLineChars="0" w:firstLine="0"/>
              <w:jc w:val="center"/>
              <w:rPr>
                <w:rFonts w:ascii="仿宋_GB2312" w:eastAsia="仿宋_GB2312" w:hAnsi="宋体"/>
                <w:b/>
              </w:rPr>
            </w:pPr>
            <w:r w:rsidRPr="00A604B6">
              <w:rPr>
                <w:rFonts w:ascii="仿宋_GB2312" w:eastAsia="仿宋_GB2312" w:hAnsi="宋体" w:hint="eastAsia"/>
                <w:b/>
              </w:rPr>
              <w:t>教学关系</w:t>
            </w:r>
          </w:p>
        </w:tc>
        <w:tc>
          <w:tcPr>
            <w:tcW w:w="1152" w:type="dxa"/>
            <w:vAlign w:val="center"/>
          </w:tcPr>
          <w:p w:rsidR="00351F7B" w:rsidRPr="00A604B6" w:rsidRDefault="002638D3" w:rsidP="008B0E66">
            <w:pPr>
              <w:ind w:firstLineChars="0" w:firstLine="0"/>
              <w:jc w:val="center"/>
              <w:rPr>
                <w:rFonts w:ascii="仿宋_GB2312" w:eastAsia="仿宋_GB2312" w:hAnsi="宋体"/>
                <w:b/>
              </w:rPr>
            </w:pPr>
            <w:r w:rsidRPr="00A604B6">
              <w:rPr>
                <w:rFonts w:ascii="仿宋_GB2312" w:eastAsia="仿宋_GB2312" w:hAnsi="宋体" w:hint="eastAsia"/>
                <w:b/>
              </w:rPr>
              <w:t>基地类型</w:t>
            </w:r>
          </w:p>
        </w:tc>
        <w:tc>
          <w:tcPr>
            <w:tcW w:w="3498" w:type="dxa"/>
            <w:vAlign w:val="center"/>
          </w:tcPr>
          <w:p w:rsidR="00351F7B" w:rsidRPr="00A604B6" w:rsidRDefault="002638D3" w:rsidP="008B0E66">
            <w:pPr>
              <w:ind w:firstLineChars="0" w:firstLine="0"/>
              <w:jc w:val="center"/>
              <w:rPr>
                <w:rFonts w:ascii="仿宋_GB2312" w:eastAsia="仿宋_GB2312" w:hAnsi="宋体"/>
                <w:b/>
              </w:rPr>
            </w:pPr>
            <w:r w:rsidRPr="00A604B6">
              <w:rPr>
                <w:rFonts w:ascii="仿宋_GB2312" w:eastAsia="仿宋_GB2312" w:hAnsi="宋体" w:hint="eastAsia"/>
                <w:b/>
              </w:rPr>
              <w:t>地   址</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w:t>
            </w:r>
          </w:p>
        </w:tc>
        <w:tc>
          <w:tcPr>
            <w:tcW w:w="2425" w:type="dxa"/>
            <w:vAlign w:val="center"/>
          </w:tcPr>
          <w:p w:rsidR="00351F7B" w:rsidRPr="00186F59" w:rsidRDefault="000B54E8" w:rsidP="00186F59">
            <w:pPr>
              <w:spacing w:line="400" w:lineRule="exact"/>
              <w:ind w:firstLineChars="0" w:firstLine="0"/>
              <w:jc w:val="center"/>
              <w:rPr>
                <w:rFonts w:ascii="宋体" w:hAnsi="宋体" w:cs="宋体"/>
              </w:rPr>
            </w:pPr>
            <w:r w:rsidRPr="00186F59">
              <w:rPr>
                <w:rFonts w:ascii="宋体" w:hAnsi="宋体" w:cs="宋体" w:hint="eastAsia"/>
              </w:rPr>
              <w:t>合肥市第二人民医院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cs="宋体"/>
              </w:rPr>
            </w:pPr>
            <w:r>
              <w:rPr>
                <w:rFonts w:ascii="宋体" w:hAnsi="宋体" w:hint="eastAsia"/>
              </w:rPr>
              <w:t>综合医院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安徽省合肥市和平路246号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2</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合肥市第三人民医院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cs="宋体"/>
              </w:rPr>
            </w:pPr>
            <w:r>
              <w:rPr>
                <w:rFonts w:ascii="宋体" w:hAnsi="宋体" w:hint="eastAsia"/>
              </w:rPr>
              <w:t>综合医院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安徽省合肥市望江东路204号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3</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六安市人民医院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cs="宋体"/>
              </w:rPr>
            </w:pPr>
            <w:r>
              <w:rPr>
                <w:rFonts w:ascii="宋体" w:hAnsi="宋体" w:hint="eastAsia"/>
              </w:rPr>
              <w:t>综合医院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安徽省六安市皖西西路21号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4</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铜陵市立医院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综合医院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安徽省铜陵市长江西路89号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5</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马鞍山市中医院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安徽省马鞍山市湖西南路152号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6</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天长市中医院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安徽省天长市新河南路140号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7</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怀远县中医院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安徽省怀远县城关镇健康路98号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8</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东至县中医院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安徽省东至县尧北路</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9</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河南省洛阳正骨医院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专科医院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河南省洛阳市廛河区启明南路82号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10</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上海市长宁区光华中西医结合医院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综合医院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上海市</w:t>
            </w:r>
            <w:r>
              <w:rPr>
                <w:rFonts w:ascii="宋体" w:hAnsi="宋体" w:hint="eastAsia"/>
              </w:rPr>
              <w:t>长宁区</w:t>
            </w:r>
            <w:r>
              <w:rPr>
                <w:rFonts w:ascii="宋体" w:hAnsi="宋体" w:cs="宋体" w:hint="eastAsia"/>
              </w:rPr>
              <w:t>新华路540</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11</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上海市金山区中心医院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综合医院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上海市金山区朱泾镇健康路147号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12</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上海建工医院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综合医院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上海市虹口区中山北一路666号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13</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江阴市中医院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江苏省江阴市人民中路130号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14</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昆山市中医医院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江苏省昆山市朝阳西路189号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15</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泰州市姜堰中医院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江苏省泰州市姜堰大道699号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16</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太仓市中医医院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江苏省太仓市人民南路140号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17</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盱眙县中医院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教学医院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江苏省盱眙县中医院五墩西路28号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18</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望江县中医医院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实习医院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安徽省望江县华阳镇东州路20号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19</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蒙城县中医院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实习医院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安徽省蒙城县庄周路7号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20</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祁门县中医医院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实习医院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中医医院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安徽省祁门县阊江路147号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21</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淮南朝阳医院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实习医院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综合医院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安徽省淮南市田区人民南路15号</w:t>
            </w:r>
          </w:p>
        </w:tc>
      </w:tr>
      <w:tr w:rsidR="002638D3" w:rsidTr="00365948">
        <w:trPr>
          <w:trHeight w:val="500"/>
          <w:jc w:val="center"/>
        </w:trPr>
        <w:tc>
          <w:tcPr>
            <w:tcW w:w="722" w:type="dxa"/>
            <w:vAlign w:val="center"/>
          </w:tcPr>
          <w:p w:rsidR="00351F7B" w:rsidRDefault="002638D3">
            <w:pPr>
              <w:spacing w:line="400" w:lineRule="exact"/>
              <w:ind w:firstLineChars="0" w:firstLine="0"/>
              <w:jc w:val="center"/>
              <w:rPr>
                <w:rFonts w:ascii="宋体" w:hAnsi="宋体"/>
              </w:rPr>
            </w:pPr>
            <w:r>
              <w:rPr>
                <w:rFonts w:ascii="宋体" w:hAnsi="宋体" w:hint="eastAsia"/>
              </w:rPr>
              <w:t>22</w:t>
            </w:r>
          </w:p>
        </w:tc>
        <w:tc>
          <w:tcPr>
            <w:tcW w:w="2425" w:type="dxa"/>
            <w:vAlign w:val="center"/>
          </w:tcPr>
          <w:p w:rsidR="00351F7B" w:rsidRPr="00186F59" w:rsidRDefault="002638D3" w:rsidP="00186F59">
            <w:pPr>
              <w:spacing w:line="400" w:lineRule="exact"/>
              <w:ind w:firstLineChars="0" w:firstLine="0"/>
              <w:jc w:val="center"/>
              <w:rPr>
                <w:rFonts w:ascii="宋体" w:hAnsi="宋体" w:cs="宋体"/>
              </w:rPr>
            </w:pPr>
            <w:r w:rsidRPr="00186F59">
              <w:rPr>
                <w:rFonts w:ascii="宋体" w:hAnsi="宋体" w:cs="宋体" w:hint="eastAsia"/>
              </w:rPr>
              <w:t>上海市嘉定区南翔医院</w:t>
            </w:r>
          </w:p>
        </w:tc>
        <w:tc>
          <w:tcPr>
            <w:tcW w:w="1293" w:type="dxa"/>
            <w:vAlign w:val="center"/>
          </w:tcPr>
          <w:p w:rsidR="00351F7B" w:rsidRDefault="002638D3">
            <w:pPr>
              <w:spacing w:line="400" w:lineRule="exact"/>
              <w:ind w:firstLineChars="0" w:firstLine="0"/>
              <w:jc w:val="center"/>
              <w:rPr>
                <w:rFonts w:ascii="宋体" w:hAnsi="宋体" w:cs="宋体"/>
              </w:rPr>
            </w:pPr>
            <w:r>
              <w:rPr>
                <w:rFonts w:ascii="宋体" w:hAnsi="宋体" w:cs="宋体" w:hint="eastAsia"/>
              </w:rPr>
              <w:t>实习医院</w:t>
            </w:r>
          </w:p>
        </w:tc>
        <w:tc>
          <w:tcPr>
            <w:tcW w:w="1152" w:type="dxa"/>
            <w:vAlign w:val="center"/>
          </w:tcPr>
          <w:p w:rsidR="00351F7B" w:rsidRDefault="002638D3">
            <w:pPr>
              <w:spacing w:line="400" w:lineRule="exact"/>
              <w:ind w:firstLineChars="0" w:firstLine="0"/>
              <w:jc w:val="center"/>
              <w:rPr>
                <w:rFonts w:ascii="宋体" w:hAnsi="宋体"/>
              </w:rPr>
            </w:pPr>
            <w:r>
              <w:rPr>
                <w:rFonts w:ascii="宋体" w:hAnsi="宋体" w:hint="eastAsia"/>
              </w:rPr>
              <w:t>综合医院</w:t>
            </w:r>
          </w:p>
        </w:tc>
        <w:tc>
          <w:tcPr>
            <w:tcW w:w="3498" w:type="dxa"/>
            <w:vAlign w:val="center"/>
          </w:tcPr>
          <w:p w:rsidR="00351F7B" w:rsidRDefault="002638D3">
            <w:pPr>
              <w:spacing w:line="400" w:lineRule="exact"/>
              <w:ind w:firstLineChars="0" w:firstLine="0"/>
              <w:rPr>
                <w:rFonts w:ascii="宋体" w:hAnsi="宋体" w:cs="宋体"/>
              </w:rPr>
            </w:pPr>
            <w:r>
              <w:rPr>
                <w:rFonts w:ascii="宋体" w:hAnsi="宋体" w:cs="宋体" w:hint="eastAsia"/>
              </w:rPr>
              <w:t>上海市</w:t>
            </w:r>
            <w:r>
              <w:rPr>
                <w:rFonts w:ascii="宋体" w:hAnsi="宋体" w:hint="eastAsia"/>
              </w:rPr>
              <w:t>嘉定区</w:t>
            </w:r>
            <w:r>
              <w:rPr>
                <w:rFonts w:ascii="宋体" w:hAnsi="宋体" w:cs="宋体" w:hint="eastAsia"/>
              </w:rPr>
              <w:t>南翔镇众仁路495号</w:t>
            </w:r>
          </w:p>
        </w:tc>
      </w:tr>
    </w:tbl>
    <w:p w:rsidR="00351F7B" w:rsidRDefault="00F705B8" w:rsidP="006D7168">
      <w:pPr>
        <w:pStyle w:val="2"/>
        <w:ind w:firstLine="600"/>
        <w:rPr>
          <w:rFonts w:ascii="宋体" w:cs="Times New Roman"/>
          <w:b w:val="0"/>
          <w:bCs w:val="0"/>
          <w:kern w:val="0"/>
          <w:sz w:val="40"/>
          <w:szCs w:val="40"/>
        </w:rPr>
      </w:pPr>
      <w:bookmarkStart w:id="24" w:name="_Toc402518386"/>
      <w:r>
        <w:rPr>
          <w:rFonts w:ascii="黑体" w:eastAsia="黑体" w:cs="黑体" w:hint="eastAsia"/>
          <w:b w:val="0"/>
          <w:bCs w:val="0"/>
          <w:sz w:val="30"/>
          <w:szCs w:val="30"/>
        </w:rPr>
        <w:lastRenderedPageBreak/>
        <w:t>六</w:t>
      </w:r>
      <w:r w:rsidR="00576FA3">
        <w:rPr>
          <w:rFonts w:ascii="黑体" w:eastAsia="黑体" w:cs="黑体" w:hint="eastAsia"/>
          <w:b w:val="0"/>
          <w:bCs w:val="0"/>
          <w:sz w:val="30"/>
          <w:szCs w:val="30"/>
        </w:rPr>
        <w:t>、创新创业教育</w:t>
      </w:r>
      <w:bookmarkEnd w:id="24"/>
    </w:p>
    <w:p w:rsidR="00D70340" w:rsidRPr="00D70340" w:rsidRDefault="00D70340" w:rsidP="00174F65">
      <w:pPr>
        <w:spacing w:line="360" w:lineRule="auto"/>
        <w:ind w:firstLine="560"/>
        <w:rPr>
          <w:rFonts w:ascii="仿宋_GB2312" w:eastAsia="仿宋_GB2312" w:cs="Times New Roman"/>
          <w:sz w:val="28"/>
          <w:szCs w:val="28"/>
        </w:rPr>
      </w:pPr>
      <w:r>
        <w:rPr>
          <w:rFonts w:ascii="仿宋_GB2312" w:eastAsia="仿宋_GB2312" w:cs="仿宋_GB2312" w:hint="eastAsia"/>
          <w:sz w:val="28"/>
          <w:szCs w:val="28"/>
        </w:rPr>
        <w:t>（</w:t>
      </w:r>
      <w:r w:rsidRPr="00D70340">
        <w:rPr>
          <w:rFonts w:ascii="仿宋_GB2312" w:eastAsia="仿宋_GB2312" w:cs="Times New Roman" w:hint="eastAsia"/>
          <w:sz w:val="28"/>
          <w:szCs w:val="28"/>
        </w:rPr>
        <w:t>一</w:t>
      </w:r>
      <w:r>
        <w:rPr>
          <w:rFonts w:ascii="仿宋_GB2312" w:eastAsia="仿宋_GB2312" w:cs="Times New Roman" w:hint="eastAsia"/>
          <w:sz w:val="28"/>
          <w:szCs w:val="28"/>
        </w:rPr>
        <w:t>）</w:t>
      </w:r>
      <w:r w:rsidRPr="00D70340">
        <w:rPr>
          <w:rFonts w:ascii="仿宋_GB2312" w:eastAsia="仿宋_GB2312" w:cs="Times New Roman" w:hint="eastAsia"/>
          <w:sz w:val="28"/>
          <w:szCs w:val="28"/>
        </w:rPr>
        <w:t>注重加强创业政策宣传</w:t>
      </w:r>
    </w:p>
    <w:p w:rsidR="00D70340" w:rsidRPr="00D70340" w:rsidRDefault="00D70340" w:rsidP="00174F65">
      <w:pPr>
        <w:spacing w:line="360" w:lineRule="auto"/>
        <w:ind w:firstLine="560"/>
        <w:rPr>
          <w:rFonts w:ascii="仿宋_GB2312" w:eastAsia="仿宋_GB2312" w:cs="Times New Roman"/>
          <w:sz w:val="28"/>
          <w:szCs w:val="28"/>
        </w:rPr>
      </w:pPr>
      <w:r w:rsidRPr="00D70340">
        <w:rPr>
          <w:rFonts w:ascii="仿宋_GB2312" w:eastAsia="仿宋_GB2312" w:cs="Times New Roman" w:hint="eastAsia"/>
          <w:sz w:val="28"/>
          <w:szCs w:val="28"/>
        </w:rPr>
        <w:t>通过学校大学生创业网，宣传国家、省市创业政策，宣传学校创业帮扶措施，宣传我校历年创业典型。</w:t>
      </w:r>
    </w:p>
    <w:p w:rsidR="00D70340" w:rsidRPr="00D70340" w:rsidRDefault="00D70340" w:rsidP="00174F65">
      <w:pPr>
        <w:spacing w:line="360" w:lineRule="auto"/>
        <w:ind w:firstLine="560"/>
        <w:rPr>
          <w:rFonts w:ascii="仿宋_GB2312" w:eastAsia="仿宋_GB2312" w:cs="Times New Roman"/>
          <w:sz w:val="28"/>
          <w:szCs w:val="28"/>
        </w:rPr>
      </w:pPr>
      <w:r>
        <w:rPr>
          <w:rFonts w:ascii="仿宋_GB2312" w:eastAsia="仿宋_GB2312" w:cs="Times New Roman" w:hint="eastAsia"/>
          <w:sz w:val="28"/>
          <w:szCs w:val="28"/>
        </w:rPr>
        <w:t>（</w:t>
      </w:r>
      <w:r w:rsidRPr="00D70340">
        <w:rPr>
          <w:rFonts w:ascii="仿宋_GB2312" w:eastAsia="仿宋_GB2312" w:cs="Times New Roman" w:hint="eastAsia"/>
          <w:sz w:val="28"/>
          <w:szCs w:val="28"/>
        </w:rPr>
        <w:t>二</w:t>
      </w:r>
      <w:r>
        <w:rPr>
          <w:rFonts w:ascii="仿宋_GB2312" w:eastAsia="仿宋_GB2312" w:cs="Times New Roman" w:hint="eastAsia"/>
          <w:sz w:val="28"/>
          <w:szCs w:val="28"/>
        </w:rPr>
        <w:t>）</w:t>
      </w:r>
      <w:r w:rsidRPr="00D70340">
        <w:rPr>
          <w:rFonts w:ascii="仿宋_GB2312" w:eastAsia="仿宋_GB2312" w:cs="Times New Roman" w:hint="eastAsia"/>
          <w:sz w:val="28"/>
          <w:szCs w:val="28"/>
        </w:rPr>
        <w:t>开展创业教育和培训</w:t>
      </w:r>
    </w:p>
    <w:p w:rsidR="00D70340" w:rsidRPr="00D70340" w:rsidRDefault="00D70340" w:rsidP="00174F65">
      <w:pPr>
        <w:spacing w:line="360" w:lineRule="auto"/>
        <w:ind w:firstLine="560"/>
        <w:rPr>
          <w:rFonts w:ascii="仿宋_GB2312" w:eastAsia="仿宋_GB2312" w:cs="Times New Roman"/>
          <w:sz w:val="28"/>
          <w:szCs w:val="28"/>
        </w:rPr>
      </w:pPr>
      <w:r w:rsidRPr="00D70340">
        <w:rPr>
          <w:rFonts w:ascii="仿宋_GB2312" w:eastAsia="仿宋_GB2312" w:cs="Times New Roman" w:hint="eastAsia"/>
          <w:sz w:val="28"/>
          <w:szCs w:val="28"/>
        </w:rPr>
        <w:t>通过《大学生职业发展与就业指导》课程教学， GYB、SYB培训等形式，加强创业意识培养和创业实践训练。</w:t>
      </w:r>
    </w:p>
    <w:p w:rsidR="00D70340" w:rsidRDefault="00D70340" w:rsidP="00174F65">
      <w:pPr>
        <w:spacing w:line="360" w:lineRule="auto"/>
        <w:ind w:firstLine="560"/>
        <w:rPr>
          <w:rFonts w:ascii="仿宋_GB2312" w:eastAsia="仿宋_GB2312" w:cs="Times New Roman"/>
          <w:sz w:val="28"/>
          <w:szCs w:val="28"/>
        </w:rPr>
      </w:pPr>
      <w:r>
        <w:rPr>
          <w:rFonts w:ascii="仿宋_GB2312" w:eastAsia="仿宋_GB2312" w:cs="Times New Roman" w:hint="eastAsia"/>
          <w:sz w:val="28"/>
          <w:szCs w:val="28"/>
        </w:rPr>
        <w:t>（</w:t>
      </w:r>
      <w:r w:rsidRPr="00D70340">
        <w:rPr>
          <w:rFonts w:ascii="仿宋_GB2312" w:eastAsia="仿宋_GB2312" w:cs="Times New Roman" w:hint="eastAsia"/>
          <w:sz w:val="28"/>
          <w:szCs w:val="28"/>
        </w:rPr>
        <w:t>三</w:t>
      </w:r>
      <w:r>
        <w:rPr>
          <w:rFonts w:ascii="仿宋_GB2312" w:eastAsia="仿宋_GB2312" w:cs="Times New Roman" w:hint="eastAsia"/>
          <w:sz w:val="28"/>
          <w:szCs w:val="28"/>
        </w:rPr>
        <w:t>）</w:t>
      </w:r>
      <w:r w:rsidRPr="00D70340">
        <w:rPr>
          <w:rFonts w:ascii="仿宋_GB2312" w:eastAsia="仿宋_GB2312" w:cs="Times New Roman"/>
          <w:sz w:val="28"/>
          <w:szCs w:val="28"/>
        </w:rPr>
        <w:t>开展创业教育与培训</w:t>
      </w:r>
    </w:p>
    <w:p w:rsidR="00D70340" w:rsidRPr="00D70340" w:rsidRDefault="00D70340" w:rsidP="00174F65">
      <w:pPr>
        <w:spacing w:line="360" w:lineRule="auto"/>
        <w:ind w:firstLine="560"/>
        <w:rPr>
          <w:rFonts w:ascii="仿宋_GB2312" w:eastAsia="仿宋_GB2312" w:cs="Times New Roman"/>
          <w:sz w:val="28"/>
          <w:szCs w:val="28"/>
        </w:rPr>
      </w:pPr>
      <w:r w:rsidRPr="00D70340">
        <w:rPr>
          <w:rFonts w:ascii="仿宋_GB2312" w:eastAsia="仿宋_GB2312" w:cs="Times New Roman"/>
          <w:sz w:val="28"/>
          <w:szCs w:val="28"/>
        </w:rPr>
        <w:t>学校始终坚持以创业带动就业的指导思想，加强领导，建立健全大学生创新创业教育工作机制，多措并举，强化学生的创业意识,激发学生的创业热情,提升学生的创业素质，努力营造浓厚的大学生创新创业氛围；学校积极推动创业培训和教育，2013年，学校培训GYB学生2376人，培训SYB学生173人，努力提高毕业生的创业意识；继续加强和完善省级大学生创业孵化基地建设，严格筛选入驻创业团队和创业项目，强化内部管理和考核，建立并开通校大学生创业网，加强创业宣传力度，配备创业导师加强指导等；积极申报国家级大学生创新创业训练计划项目，努力为学生搭建更广阔的创业平台。</w:t>
      </w:r>
    </w:p>
    <w:p w:rsidR="00D70340" w:rsidRPr="00D70340" w:rsidRDefault="00D70340" w:rsidP="00174F65">
      <w:pPr>
        <w:spacing w:line="360" w:lineRule="auto"/>
        <w:ind w:firstLine="560"/>
        <w:rPr>
          <w:rFonts w:ascii="仿宋_GB2312" w:eastAsia="仿宋_GB2312" w:cs="Times New Roman"/>
          <w:sz w:val="28"/>
          <w:szCs w:val="28"/>
        </w:rPr>
      </w:pPr>
      <w:r>
        <w:rPr>
          <w:rFonts w:ascii="仿宋_GB2312" w:eastAsia="仿宋_GB2312" w:cs="Times New Roman" w:hint="eastAsia"/>
          <w:sz w:val="28"/>
          <w:szCs w:val="28"/>
        </w:rPr>
        <w:t>（四）</w:t>
      </w:r>
      <w:r w:rsidRPr="00D70340">
        <w:rPr>
          <w:rFonts w:ascii="仿宋_GB2312" w:eastAsia="仿宋_GB2312" w:cs="Times New Roman"/>
          <w:sz w:val="28"/>
          <w:szCs w:val="28"/>
        </w:rPr>
        <w:t>推进大学生创业孵化基地建设</w:t>
      </w:r>
    </w:p>
    <w:p w:rsidR="00D70340" w:rsidRPr="00D70340" w:rsidRDefault="00D70340" w:rsidP="00174F65">
      <w:pPr>
        <w:spacing w:line="360" w:lineRule="auto"/>
        <w:ind w:firstLine="560"/>
        <w:rPr>
          <w:rFonts w:ascii="仿宋_GB2312" w:eastAsia="仿宋_GB2312" w:cs="Times New Roman"/>
          <w:sz w:val="28"/>
          <w:szCs w:val="28"/>
        </w:rPr>
      </w:pPr>
      <w:r w:rsidRPr="00D70340">
        <w:rPr>
          <w:rFonts w:ascii="仿宋_GB2312" w:eastAsia="仿宋_GB2312" w:cs="Times New Roman" w:hint="eastAsia"/>
          <w:sz w:val="28"/>
          <w:szCs w:val="28"/>
        </w:rPr>
        <w:t>为进一步实现大学生充分就业，促进以创业带动就业，为创业学生搭建广阔的创业平台，2011年10月，学校在省工会干校建立起了300多平方米的大学生创业孵化基地。该创业孵化基地是以各种创业孵化优势资源为依托，以大学生创业项目为载体，以各种孵化服务和</w:t>
      </w:r>
      <w:r w:rsidRPr="00D70340">
        <w:rPr>
          <w:rFonts w:ascii="仿宋_GB2312" w:eastAsia="仿宋_GB2312" w:cs="Times New Roman" w:hint="eastAsia"/>
          <w:sz w:val="28"/>
          <w:szCs w:val="28"/>
        </w:rPr>
        <w:lastRenderedPageBreak/>
        <w:t>营造创业环境为手段，形成的以创业指导、创业孵化、创业研究、创业培训等于一体的开放型、服务型基地和创业孵化平台。</w:t>
      </w:r>
    </w:p>
    <w:p w:rsidR="00D70340" w:rsidRDefault="00D70340" w:rsidP="00174F65">
      <w:pPr>
        <w:spacing w:line="360" w:lineRule="auto"/>
        <w:ind w:firstLine="560"/>
        <w:rPr>
          <w:rFonts w:ascii="仿宋_GB2312" w:eastAsia="仿宋_GB2312" w:cs="Times New Roman"/>
          <w:sz w:val="28"/>
          <w:szCs w:val="28"/>
        </w:rPr>
      </w:pPr>
      <w:r w:rsidRPr="00D70340">
        <w:rPr>
          <w:rFonts w:ascii="仿宋_GB2312" w:eastAsia="仿宋_GB2312" w:cs="Times New Roman" w:hint="eastAsia"/>
          <w:sz w:val="28"/>
          <w:szCs w:val="28"/>
        </w:rPr>
        <w:t>目前，学校大学生创业孵化基地已有冰洁天然制品有限公司、安徽童乐有限公司、翰宇色谱科技有限公司、梦幻奇观有限公司、合肥博晟教育咨询有限公司、中国</w:t>
      </w:r>
      <w:smartTag w:uri="urn:schemas-microsoft-com:office:smarttags" w:element="chmetcnv">
        <w:smartTagPr>
          <w:attr w:name="UnitName" w:val="g"/>
          <w:attr w:name="SourceValue" w:val="3"/>
          <w:attr w:name="HasSpace" w:val="False"/>
          <w:attr w:name="Negative" w:val="False"/>
          <w:attr w:name="NumberType" w:val="1"/>
          <w:attr w:name="TCSC" w:val="0"/>
        </w:smartTagPr>
        <w:r w:rsidRPr="00D70340">
          <w:rPr>
            <w:rFonts w:ascii="仿宋_GB2312" w:eastAsia="仿宋_GB2312" w:cs="Times New Roman" w:hint="eastAsia"/>
            <w:sz w:val="28"/>
            <w:szCs w:val="28"/>
          </w:rPr>
          <w:t>3G</w:t>
        </w:r>
      </w:smartTag>
      <w:r w:rsidRPr="00D70340">
        <w:rPr>
          <w:rFonts w:ascii="仿宋_GB2312" w:eastAsia="仿宋_GB2312" w:cs="Times New Roman" w:hint="eastAsia"/>
          <w:sz w:val="28"/>
          <w:szCs w:val="28"/>
        </w:rPr>
        <w:t>校园网、安徽大医精诚健康管理公司、淘宝美容养生网店、雅茗轩、杏林文化馆、舞所不在舞蹈工作室等11家单位入驻，创业学生人数达到30多人。前期，学校已投资近5万元加强对基地建筑墙面的粉刷，公司名称和门牌的统一制作，电力、网络线路的改造，办公家具的配置等硬件建设和加大广告宣传，营造良好的创业氛围。</w:t>
      </w:r>
    </w:p>
    <w:p w:rsidR="0028293D" w:rsidRDefault="00D70340" w:rsidP="00174F65">
      <w:pPr>
        <w:spacing w:line="360" w:lineRule="auto"/>
        <w:ind w:firstLine="560"/>
        <w:rPr>
          <w:rFonts w:ascii="仿宋_GB2312" w:eastAsia="仿宋_GB2312" w:cs="Times New Roman"/>
          <w:sz w:val="28"/>
          <w:szCs w:val="28"/>
        </w:rPr>
      </w:pPr>
      <w:r w:rsidRPr="00D70340">
        <w:rPr>
          <w:rFonts w:ascii="仿宋_GB2312" w:eastAsia="仿宋_GB2312" w:cs="Times New Roman" w:hint="eastAsia"/>
          <w:sz w:val="28"/>
          <w:szCs w:val="28"/>
        </w:rPr>
        <w:t>今后，学校将进一步成立安徽中医学院大学生创业孵化基地管理委员会，加强对大学生创业工作的领导，建立起指导大学生创业的长效工作机制；进一步优化创业环境，为大学生创建一个更好的创业实践平台；充分利用学校和社会资源，成立创业导师团，为创业学生提供更好地服务和指导；积极参加全国有关创业方面的高峰论坛、培训、洽谈会，以提高基地创业和管理人员的业务水平；加强与省市相关主管部门的协调和沟通，努力争取资金投入，确保大学生创业孵化基地的可持续性发展；建设我校大学生创业孵化网，利用报纸、电视等各种宣传媒体扩大宣传，努力营造大学生创业的良好氛围等。</w:t>
      </w:r>
    </w:p>
    <w:p w:rsidR="00576FA3" w:rsidRPr="007401D8" w:rsidRDefault="006C4BA1" w:rsidP="001E1F94">
      <w:pPr>
        <w:pStyle w:val="1"/>
        <w:spacing w:before="0" w:line="240" w:lineRule="auto"/>
        <w:ind w:firstLineChars="0" w:firstLine="0"/>
        <w:jc w:val="center"/>
        <w:rPr>
          <w:rFonts w:ascii="方正大标宋简体" w:eastAsia="方正大标宋简体" w:cs="Times New Roman"/>
          <w:b w:val="0"/>
          <w:bCs w:val="0"/>
        </w:rPr>
      </w:pPr>
      <w:r>
        <w:rPr>
          <w:rFonts w:ascii="方正大标宋简体" w:eastAsia="方正大标宋简体" w:cs="方正大标宋简体"/>
          <w:b w:val="0"/>
          <w:bCs w:val="0"/>
        </w:rPr>
        <w:br w:type="page"/>
      </w:r>
      <w:bookmarkStart w:id="25" w:name="_Toc402518387"/>
      <w:r w:rsidR="00576FA3" w:rsidRPr="007401D8">
        <w:rPr>
          <w:rFonts w:ascii="方正大标宋简体" w:eastAsia="方正大标宋简体" w:cs="方正大标宋简体" w:hint="eastAsia"/>
          <w:b w:val="0"/>
          <w:bCs w:val="0"/>
        </w:rPr>
        <w:lastRenderedPageBreak/>
        <w:t>第四章</w:t>
      </w:r>
      <w:r w:rsidR="00576FA3" w:rsidRPr="007401D8">
        <w:rPr>
          <w:rFonts w:ascii="方正大标宋简体" w:eastAsia="方正大标宋简体" w:cs="方正大标宋简体"/>
          <w:b w:val="0"/>
          <w:bCs w:val="0"/>
        </w:rPr>
        <w:t xml:space="preserve">  </w:t>
      </w:r>
      <w:r w:rsidR="00576FA3" w:rsidRPr="007401D8">
        <w:rPr>
          <w:rFonts w:ascii="方正大标宋简体" w:eastAsia="方正大标宋简体" w:cs="方正大标宋简体" w:hint="eastAsia"/>
          <w:b w:val="0"/>
          <w:bCs w:val="0"/>
        </w:rPr>
        <w:t>质量保障体系</w:t>
      </w:r>
      <w:bookmarkEnd w:id="25"/>
    </w:p>
    <w:p w:rsidR="00576FA3" w:rsidRPr="001E388C" w:rsidRDefault="00576FA3" w:rsidP="00522ECB">
      <w:pPr>
        <w:spacing w:line="360" w:lineRule="auto"/>
        <w:ind w:firstLine="560"/>
        <w:rPr>
          <w:rFonts w:ascii="仿宋_GB2312" w:eastAsia="仿宋_GB2312" w:cs="Times New Roman"/>
          <w:sz w:val="28"/>
          <w:szCs w:val="28"/>
        </w:rPr>
      </w:pPr>
      <w:r w:rsidRPr="001E388C">
        <w:rPr>
          <w:rFonts w:ascii="仿宋_GB2312" w:eastAsia="仿宋_GB2312" w:cs="仿宋_GB2312" w:hint="eastAsia"/>
          <w:sz w:val="28"/>
          <w:szCs w:val="28"/>
        </w:rPr>
        <w:t>教学质量保证及监控体系就是将对教学质量产生重要影响的教学管理活动有机地连结起来，形成一个能够保障和提高教学质量的稳定、有效整体，其主要功能是对教学活动实施监督和控制，从而实现提高教学质量的预期目标。我校从实际出发，科学地确定了学校的教学质量标准和管理目标，构建了可行的、有自身特色的教学质量监控体系并使之良好运行。</w:t>
      </w:r>
    </w:p>
    <w:p w:rsidR="00576FA3" w:rsidRPr="005068AF" w:rsidRDefault="00576FA3" w:rsidP="005068AF">
      <w:pPr>
        <w:pStyle w:val="2"/>
        <w:ind w:firstLine="600"/>
        <w:rPr>
          <w:rFonts w:ascii="黑体" w:eastAsia="黑体" w:cs="黑体"/>
          <w:b w:val="0"/>
          <w:bCs w:val="0"/>
          <w:sz w:val="30"/>
          <w:szCs w:val="30"/>
        </w:rPr>
      </w:pPr>
      <w:r w:rsidRPr="005068AF">
        <w:rPr>
          <w:rFonts w:ascii="黑体" w:eastAsia="黑体" w:cs="黑体" w:hint="eastAsia"/>
          <w:b w:val="0"/>
          <w:bCs w:val="0"/>
          <w:sz w:val="30"/>
          <w:szCs w:val="30"/>
        </w:rPr>
        <w:t>一、构建了完善的教学质量保证及监控体系</w:t>
      </w:r>
    </w:p>
    <w:p w:rsidR="00576FA3" w:rsidRPr="001E388C" w:rsidRDefault="00576FA3" w:rsidP="00522ECB">
      <w:pPr>
        <w:spacing w:line="360" w:lineRule="auto"/>
        <w:ind w:firstLine="562"/>
        <w:rPr>
          <w:rFonts w:ascii="仿宋_GB2312" w:eastAsia="仿宋_GB2312" w:cs="Times New Roman"/>
          <w:sz w:val="28"/>
          <w:szCs w:val="28"/>
        </w:rPr>
      </w:pPr>
      <w:r w:rsidRPr="001A7BE5">
        <w:rPr>
          <w:rFonts w:ascii="宋体" w:hAnsi="宋体" w:cs="宋体"/>
          <w:b/>
          <w:bCs/>
          <w:sz w:val="28"/>
          <w:szCs w:val="28"/>
        </w:rPr>
        <w:t>1</w:t>
      </w:r>
      <w:r w:rsidR="00274BF5">
        <w:rPr>
          <w:rFonts w:ascii="宋体" w:hAnsi="宋体" w:cs="宋体" w:hint="eastAsia"/>
          <w:b/>
          <w:bCs/>
          <w:sz w:val="28"/>
          <w:szCs w:val="28"/>
        </w:rPr>
        <w:t>、</w:t>
      </w:r>
      <w:r w:rsidRPr="001A7BE5">
        <w:rPr>
          <w:rFonts w:ascii="宋体" w:hAnsi="宋体" w:cs="宋体" w:hint="eastAsia"/>
          <w:b/>
          <w:bCs/>
          <w:sz w:val="28"/>
          <w:szCs w:val="28"/>
        </w:rPr>
        <w:t>教学质量保证体系的构成与运行</w:t>
      </w:r>
      <w:r>
        <w:rPr>
          <w:rFonts w:ascii="宋体" w:hAnsi="宋体" w:cs="宋体" w:hint="eastAsia"/>
          <w:b/>
          <w:bCs/>
          <w:sz w:val="28"/>
          <w:szCs w:val="28"/>
        </w:rPr>
        <w:t>。</w:t>
      </w:r>
      <w:r w:rsidRPr="001E388C">
        <w:rPr>
          <w:rFonts w:ascii="仿宋_GB2312" w:eastAsia="仿宋_GB2312" w:cs="仿宋_GB2312" w:hint="eastAsia"/>
          <w:sz w:val="28"/>
          <w:szCs w:val="28"/>
        </w:rPr>
        <w:t>专业建设、课程建设、教材建设、实践教学管理、教学研究与改革、教风学风建设、激励机制、政策与制度等因素是影响教学质量的关键因素，直接关系到教学质量管理目标的实现。因此，在研究、构建教学质量保证体系时，我们选择了八个方面作为教学质量保证体系的构成要素，进而形成了一个综合的教学质量保证体系（见图</w:t>
      </w:r>
      <w:r>
        <w:rPr>
          <w:rFonts w:ascii="仿宋_GB2312" w:eastAsia="仿宋_GB2312" w:cs="仿宋_GB2312"/>
          <w:sz w:val="28"/>
          <w:szCs w:val="28"/>
        </w:rPr>
        <w:t>1</w:t>
      </w:r>
      <w:r w:rsidRPr="001E388C">
        <w:rPr>
          <w:rFonts w:ascii="仿宋_GB2312" w:eastAsia="仿宋_GB2312" w:cs="仿宋_GB2312" w:hint="eastAsia"/>
          <w:sz w:val="28"/>
          <w:szCs w:val="28"/>
        </w:rPr>
        <w:t>）。</w:t>
      </w:r>
    </w:p>
    <w:p w:rsidR="00576FA3" w:rsidRDefault="00576FA3" w:rsidP="00B3463D">
      <w:pPr>
        <w:spacing w:line="336" w:lineRule="auto"/>
        <w:ind w:firstLine="480"/>
        <w:rPr>
          <w:rFonts w:ascii="宋体" w:cs="Times New Roman"/>
          <w:sz w:val="24"/>
          <w:szCs w:val="24"/>
        </w:rPr>
      </w:pPr>
    </w:p>
    <w:p w:rsidR="00576FA3" w:rsidRDefault="00576FA3" w:rsidP="00B3463D">
      <w:pPr>
        <w:spacing w:line="336" w:lineRule="auto"/>
        <w:ind w:firstLine="480"/>
        <w:rPr>
          <w:rFonts w:ascii="宋体" w:cs="Times New Roman"/>
          <w:sz w:val="24"/>
          <w:szCs w:val="24"/>
        </w:rPr>
      </w:pPr>
    </w:p>
    <w:p w:rsidR="00B86354" w:rsidRDefault="00B86354">
      <w:pPr>
        <w:spacing w:line="336" w:lineRule="auto"/>
        <w:ind w:firstLine="480"/>
        <w:rPr>
          <w:rFonts w:ascii="宋体" w:cs="Times New Roman"/>
          <w:sz w:val="24"/>
          <w:szCs w:val="24"/>
        </w:rPr>
      </w:pPr>
    </w:p>
    <w:p w:rsidR="00576FA3" w:rsidRDefault="00576FA3" w:rsidP="001E388C">
      <w:pPr>
        <w:pStyle w:val="a9"/>
        <w:ind w:firstLineChars="0" w:firstLine="0"/>
        <w:rPr>
          <w:rFonts w:ascii="仿宋_GB2312" w:eastAsia="仿宋_GB2312" w:cs="仿宋_GB2312"/>
          <w:sz w:val="24"/>
          <w:szCs w:val="24"/>
        </w:rPr>
      </w:pPr>
      <w:r>
        <w:rPr>
          <w:rFonts w:ascii="仿宋_GB2312" w:eastAsia="仿宋_GB2312" w:cs="仿宋_GB2312"/>
          <w:sz w:val="24"/>
          <w:szCs w:val="24"/>
        </w:rPr>
        <w:t xml:space="preserve">  </w:t>
      </w:r>
    </w:p>
    <w:p w:rsidR="00576FA3" w:rsidRDefault="00576FA3" w:rsidP="001E388C">
      <w:pPr>
        <w:pStyle w:val="a9"/>
        <w:ind w:firstLineChars="0" w:firstLine="0"/>
        <w:rPr>
          <w:rFonts w:ascii="仿宋_GB2312" w:eastAsia="仿宋_GB2312" w:cs="仿宋_GB2312"/>
          <w:sz w:val="24"/>
          <w:szCs w:val="24"/>
        </w:rPr>
      </w:pPr>
    </w:p>
    <w:p w:rsidR="00576FA3" w:rsidRDefault="00576FA3" w:rsidP="001E388C">
      <w:pPr>
        <w:pStyle w:val="a9"/>
        <w:ind w:firstLineChars="0" w:firstLine="0"/>
        <w:rPr>
          <w:rFonts w:ascii="仿宋_GB2312" w:eastAsia="仿宋_GB2312" w:cs="仿宋_GB2312"/>
          <w:sz w:val="24"/>
          <w:szCs w:val="24"/>
        </w:rPr>
      </w:pPr>
    </w:p>
    <w:p w:rsidR="00576FA3" w:rsidRDefault="00576FA3" w:rsidP="00522ECB">
      <w:pPr>
        <w:spacing w:line="312" w:lineRule="auto"/>
        <w:ind w:firstLine="480"/>
        <w:rPr>
          <w:rFonts w:ascii="仿宋_GB2312" w:eastAsia="仿宋_GB2312" w:cs="Times New Roman"/>
          <w:sz w:val="24"/>
          <w:szCs w:val="24"/>
        </w:rPr>
      </w:pPr>
    </w:p>
    <w:p w:rsidR="00576FA3" w:rsidRDefault="000D7233" w:rsidP="00522ECB">
      <w:pPr>
        <w:spacing w:line="360" w:lineRule="auto"/>
        <w:ind w:firstLineChars="94" w:firstLine="197"/>
        <w:rPr>
          <w:rFonts w:ascii="宋体" w:cs="Times New Roman"/>
          <w:b/>
          <w:bCs/>
        </w:rPr>
      </w:pPr>
      <w:r w:rsidRPr="000D7233">
        <w:rPr>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398.7pt;margin-top:120.5pt;width:24pt;height:46.5pt;z-index:27;v-text-anchor:middle">
            <v:textbox style="mso-next-textbox:#_x0000_s1028">
              <w:txbxContent>
                <w:p w:rsidR="005D6CB2" w:rsidRPr="006075BE" w:rsidRDefault="005D6CB2" w:rsidP="006075BE">
                  <w:pPr>
                    <w:ind w:firstLineChars="0" w:firstLine="0"/>
                    <w:jc w:val="center"/>
                    <w:rPr>
                      <w:rFonts w:cs="Times New Roman"/>
                      <w:b/>
                      <w:bCs/>
                    </w:rPr>
                  </w:pPr>
                  <w:r w:rsidRPr="006075BE">
                    <w:rPr>
                      <w:rFonts w:cs="宋体" w:hint="eastAsia"/>
                      <w:b/>
                      <w:bCs/>
                    </w:rPr>
                    <w:t>反馈</w:t>
                  </w:r>
                </w:p>
              </w:txbxContent>
            </v:textbox>
          </v:shape>
        </w:pict>
      </w:r>
      <w:r w:rsidR="00AC1BC9" w:rsidRPr="000D7233">
        <w:rPr>
          <w:rFonts w:ascii="宋体" w:cs="Times New Roman"/>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5.1pt;height:288.65pt;visibility:visible">
            <v:imagedata r:id="rId16" o:title=""/>
          </v:shape>
        </w:pict>
      </w:r>
    </w:p>
    <w:p w:rsidR="00576FA3" w:rsidRDefault="00576FA3" w:rsidP="00B3463D">
      <w:pPr>
        <w:spacing w:line="300" w:lineRule="auto"/>
        <w:ind w:firstLineChars="1100" w:firstLine="2319"/>
        <w:rPr>
          <w:rFonts w:ascii="宋体" w:cs="Times New Roman"/>
          <w:b/>
          <w:bCs/>
        </w:rPr>
      </w:pPr>
    </w:p>
    <w:p w:rsidR="00576FA3" w:rsidRPr="00A9275B" w:rsidRDefault="00576FA3" w:rsidP="00B3463D">
      <w:pPr>
        <w:spacing w:line="300" w:lineRule="auto"/>
        <w:ind w:firstLineChars="1100" w:firstLine="2319"/>
        <w:rPr>
          <w:rFonts w:ascii="宋体" w:cs="Times New Roman"/>
          <w:b/>
          <w:bCs/>
        </w:rPr>
      </w:pPr>
      <w:r w:rsidRPr="00A9275B">
        <w:rPr>
          <w:rFonts w:ascii="宋体" w:hAnsi="宋体" w:cs="宋体" w:hint="eastAsia"/>
          <w:b/>
          <w:bCs/>
        </w:rPr>
        <w:t>图</w:t>
      </w:r>
      <w:r>
        <w:rPr>
          <w:rFonts w:ascii="宋体" w:hAnsi="宋体" w:cs="宋体"/>
          <w:b/>
          <w:bCs/>
        </w:rPr>
        <w:t xml:space="preserve">1 </w:t>
      </w:r>
      <w:r w:rsidRPr="00A9275B">
        <w:rPr>
          <w:rFonts w:ascii="宋体" w:hAnsi="宋体" w:cs="宋体" w:hint="eastAsia"/>
          <w:b/>
          <w:bCs/>
        </w:rPr>
        <w:t>教学质量保证体系框图</w:t>
      </w:r>
    </w:p>
    <w:p w:rsidR="00576FA3" w:rsidRDefault="00576FA3" w:rsidP="00884FFB">
      <w:pPr>
        <w:spacing w:line="336" w:lineRule="auto"/>
        <w:ind w:firstLineChars="0" w:firstLine="0"/>
        <w:rPr>
          <w:rFonts w:ascii="宋体" w:cs="Times New Roman"/>
          <w:sz w:val="24"/>
          <w:szCs w:val="24"/>
        </w:rPr>
      </w:pPr>
    </w:p>
    <w:p w:rsidR="00576FA3" w:rsidRDefault="00576FA3" w:rsidP="004B01FF">
      <w:pPr>
        <w:spacing w:line="360" w:lineRule="auto"/>
        <w:ind w:firstLine="562"/>
        <w:rPr>
          <w:rFonts w:ascii="仿宋_GB2312" w:eastAsia="仿宋_GB2312" w:cs="Times New Roman"/>
          <w:sz w:val="28"/>
          <w:szCs w:val="28"/>
        </w:rPr>
      </w:pPr>
      <w:r w:rsidRPr="001A7BE5">
        <w:rPr>
          <w:rFonts w:ascii="宋体" w:hAnsi="宋体" w:cs="宋体"/>
          <w:b/>
          <w:bCs/>
          <w:sz w:val="28"/>
          <w:szCs w:val="28"/>
        </w:rPr>
        <w:t>2</w:t>
      </w:r>
      <w:r w:rsidR="00274BF5">
        <w:rPr>
          <w:rFonts w:ascii="宋体" w:hAnsi="宋体" w:cs="宋体" w:hint="eastAsia"/>
          <w:b/>
          <w:bCs/>
          <w:sz w:val="28"/>
          <w:szCs w:val="28"/>
        </w:rPr>
        <w:t>、</w:t>
      </w:r>
      <w:r w:rsidRPr="001A7BE5">
        <w:rPr>
          <w:rFonts w:ascii="宋体" w:hAnsi="宋体" w:cs="宋体" w:hint="eastAsia"/>
          <w:b/>
          <w:bCs/>
          <w:sz w:val="28"/>
          <w:szCs w:val="28"/>
        </w:rPr>
        <w:t>教学质量监控体系的构成及运行</w:t>
      </w:r>
      <w:r>
        <w:rPr>
          <w:rFonts w:ascii="宋体" w:hAnsi="宋体" w:cs="宋体" w:hint="eastAsia"/>
          <w:b/>
          <w:bCs/>
          <w:sz w:val="28"/>
          <w:szCs w:val="28"/>
        </w:rPr>
        <w:t>。</w:t>
      </w:r>
      <w:r w:rsidRPr="001E388C">
        <w:rPr>
          <w:rFonts w:ascii="仿宋_GB2312" w:eastAsia="仿宋_GB2312" w:cs="仿宋_GB2312" w:hint="eastAsia"/>
          <w:sz w:val="28"/>
          <w:szCs w:val="28"/>
        </w:rPr>
        <w:t>教学质量监控体系是在全面、准确、及时地收集各种教学质量信息的基础上形成信息交流和反馈的一种闭合式调控体系。在构建监控体系时，我们坚持过程管理与随机调查相结合、状况调查与长期监测相结合、教师与学生相结合的原则，通过教学工作会议、教学工作检查、随堂听课、学生反映、教学工作考核、毕业生质量调查等途径收集各种教学质量信息，并对信息进行分析、处理和反馈，提出改进和加强教学质量的各种方案和措施，进一步修正和完善教学质量监控目标。从而形成一个完整的教学质量监控体系（见图</w:t>
      </w:r>
      <w:r w:rsidRPr="001E388C">
        <w:rPr>
          <w:rFonts w:ascii="仿宋_GB2312" w:eastAsia="仿宋_GB2312" w:cs="仿宋_GB2312"/>
          <w:sz w:val="28"/>
          <w:szCs w:val="28"/>
        </w:rPr>
        <w:t>2</w:t>
      </w:r>
      <w:r w:rsidRPr="001E388C">
        <w:rPr>
          <w:rFonts w:ascii="仿宋_GB2312" w:eastAsia="仿宋_GB2312" w:cs="仿宋_GB2312" w:hint="eastAsia"/>
          <w:sz w:val="28"/>
          <w:szCs w:val="28"/>
        </w:rPr>
        <w:t>）。</w:t>
      </w:r>
    </w:p>
    <w:p w:rsidR="00576FA3" w:rsidRDefault="00576FA3" w:rsidP="004B01FF">
      <w:pPr>
        <w:spacing w:line="360" w:lineRule="auto"/>
        <w:ind w:firstLineChars="0" w:firstLine="0"/>
        <w:rPr>
          <w:rFonts w:ascii="宋体" w:cs="Times New Roman"/>
          <w:sz w:val="24"/>
          <w:szCs w:val="24"/>
        </w:rPr>
      </w:pPr>
    </w:p>
    <w:p w:rsidR="00B86354" w:rsidRDefault="00AC1BC9" w:rsidP="00365948">
      <w:pPr>
        <w:spacing w:line="336" w:lineRule="auto"/>
        <w:ind w:firstLineChars="0" w:firstLine="0"/>
        <w:jc w:val="center"/>
        <w:rPr>
          <w:rFonts w:ascii="宋体" w:cs="Times New Roman"/>
          <w:sz w:val="24"/>
          <w:szCs w:val="24"/>
        </w:rPr>
      </w:pPr>
      <w:r w:rsidRPr="000D7233">
        <w:rPr>
          <w:rFonts w:cs="Times New Roman"/>
          <w:noProof/>
        </w:rPr>
        <w:lastRenderedPageBreak/>
        <w:pict>
          <v:shape id="_x0000_i1029" type="#_x0000_t75" style="width:6in;height:405.7pt;visibility:visible">
            <v:imagedata r:id="rId17" o:title=""/>
          </v:shape>
        </w:pict>
      </w:r>
    </w:p>
    <w:p w:rsidR="00B86354" w:rsidRDefault="00576FA3">
      <w:pPr>
        <w:spacing w:line="300" w:lineRule="auto"/>
        <w:ind w:firstLine="422"/>
        <w:jc w:val="center"/>
        <w:rPr>
          <w:rFonts w:ascii="宋体" w:cs="Times New Roman"/>
          <w:b/>
          <w:bCs/>
        </w:rPr>
      </w:pPr>
      <w:r w:rsidRPr="006E384E">
        <w:rPr>
          <w:rFonts w:ascii="宋体" w:hAnsi="宋体" w:cs="宋体" w:hint="eastAsia"/>
          <w:b/>
          <w:bCs/>
        </w:rPr>
        <w:t>图</w:t>
      </w:r>
      <w:r>
        <w:rPr>
          <w:rFonts w:ascii="宋体" w:hAnsi="宋体" w:cs="宋体"/>
          <w:b/>
          <w:bCs/>
        </w:rPr>
        <w:t xml:space="preserve"> 2</w:t>
      </w:r>
      <w:r w:rsidRPr="006E384E">
        <w:rPr>
          <w:rFonts w:ascii="宋体" w:hAnsi="宋体" w:cs="宋体"/>
          <w:b/>
          <w:bCs/>
        </w:rPr>
        <w:t xml:space="preserve">  </w:t>
      </w:r>
      <w:r w:rsidRPr="006E384E">
        <w:rPr>
          <w:rFonts w:ascii="宋体" w:hAnsi="宋体" w:cs="宋体" w:hint="eastAsia"/>
          <w:b/>
          <w:bCs/>
        </w:rPr>
        <w:t>教学质量监控体系框图</w:t>
      </w:r>
    </w:p>
    <w:p w:rsidR="00B86354" w:rsidRDefault="00B86354">
      <w:pPr>
        <w:spacing w:line="336" w:lineRule="auto"/>
        <w:ind w:firstLine="480"/>
        <w:rPr>
          <w:rFonts w:ascii="宋体" w:cs="Times New Roman"/>
          <w:sz w:val="24"/>
          <w:szCs w:val="24"/>
        </w:rPr>
      </w:pPr>
    </w:p>
    <w:p w:rsidR="00576FA3" w:rsidRPr="005068AF" w:rsidRDefault="000D7233" w:rsidP="005068AF">
      <w:pPr>
        <w:pStyle w:val="2"/>
        <w:ind w:firstLine="600"/>
        <w:rPr>
          <w:rFonts w:ascii="黑体" w:eastAsia="黑体" w:cs="黑体"/>
          <w:b w:val="0"/>
          <w:bCs w:val="0"/>
          <w:sz w:val="30"/>
          <w:szCs w:val="30"/>
        </w:rPr>
      </w:pPr>
      <w:r>
        <w:rPr>
          <w:rFonts w:ascii="黑体" w:eastAsia="黑体" w:cs="黑体"/>
          <w:b w:val="0"/>
          <w:bCs w:val="0"/>
          <w:sz w:val="30"/>
          <w:szCs w:val="30"/>
        </w:rPr>
        <w:pict>
          <v:shape id="_x0000_s1029" type="#_x0000_t202" style="position:absolute;left:0;text-align:left;margin-left:87.3pt;margin-top:422pt;width:231.75pt;height:28.5pt;z-index:26" strokecolor="white">
            <v:textbox style="mso-next-textbox:#_x0000_s1029" inset=".5mm,.3mm,.5mm,.3mm">
              <w:txbxContent>
                <w:p w:rsidR="005D6CB2" w:rsidRPr="006E384E" w:rsidRDefault="005D6CB2" w:rsidP="00522ECB">
                  <w:pPr>
                    <w:spacing w:line="300" w:lineRule="auto"/>
                    <w:ind w:firstLine="422"/>
                    <w:rPr>
                      <w:rFonts w:ascii="宋体" w:cs="Times New Roman"/>
                      <w:b/>
                      <w:bCs/>
                    </w:rPr>
                  </w:pPr>
                  <w:r w:rsidRPr="006E384E">
                    <w:rPr>
                      <w:rFonts w:ascii="宋体" w:hAnsi="宋体" w:cs="宋体" w:hint="eastAsia"/>
                      <w:b/>
                      <w:bCs/>
                    </w:rPr>
                    <w:t>图</w:t>
                  </w:r>
                  <w:r>
                    <w:rPr>
                      <w:rFonts w:ascii="宋体" w:hAnsi="宋体" w:cs="宋体"/>
                      <w:b/>
                      <w:bCs/>
                    </w:rPr>
                    <w:t>2</w:t>
                  </w:r>
                  <w:r w:rsidRPr="006E384E">
                    <w:rPr>
                      <w:rFonts w:ascii="宋体" w:hAnsi="宋体" w:cs="宋体"/>
                      <w:b/>
                      <w:bCs/>
                    </w:rPr>
                    <w:t xml:space="preserve">  </w:t>
                  </w:r>
                  <w:r w:rsidRPr="006E384E">
                    <w:rPr>
                      <w:rFonts w:ascii="宋体" w:hAnsi="宋体" w:cs="宋体" w:hint="eastAsia"/>
                      <w:b/>
                      <w:bCs/>
                    </w:rPr>
                    <w:t>教学质量监控体系框图</w:t>
                  </w:r>
                </w:p>
              </w:txbxContent>
            </v:textbox>
          </v:shape>
        </w:pict>
      </w:r>
      <w:r w:rsidR="00576FA3" w:rsidRPr="005068AF">
        <w:rPr>
          <w:rFonts w:ascii="黑体" w:eastAsia="黑体" w:cs="黑体" w:hint="eastAsia"/>
          <w:b w:val="0"/>
          <w:bCs w:val="0"/>
          <w:sz w:val="30"/>
          <w:szCs w:val="30"/>
        </w:rPr>
        <w:t>二、建立教学工作评价制度</w:t>
      </w:r>
    </w:p>
    <w:p w:rsidR="00576FA3" w:rsidRPr="00602F6E" w:rsidRDefault="00576FA3" w:rsidP="004B01FF">
      <w:pPr>
        <w:pStyle w:val="a9"/>
        <w:spacing w:line="360" w:lineRule="auto"/>
        <w:ind w:firstLine="560"/>
        <w:rPr>
          <w:rFonts w:ascii="仿宋_GB2312" w:eastAsia="仿宋_GB2312" w:hAnsi="Calibri"/>
          <w:sz w:val="28"/>
          <w:szCs w:val="28"/>
        </w:rPr>
      </w:pPr>
      <w:r w:rsidRPr="00602F6E">
        <w:rPr>
          <w:rFonts w:ascii="仿宋_GB2312" w:eastAsia="仿宋_GB2312" w:hAnsi="Calibri" w:cs="仿宋_GB2312" w:hint="eastAsia"/>
          <w:sz w:val="28"/>
          <w:szCs w:val="28"/>
        </w:rPr>
        <w:t>教学工作评价是对教学工作进行价值判断的系统测量和调查，是学校教育质量管理系统中不可缺少的一环。通过教学评价及时掌握教学系统运行中的动态信息，实现自我诊断，发挥自我完善和自我提高功能，从而在教学管理中有效地实施指挥、协调和监控，使人才培养质量尽可能地达到目标要求。</w:t>
      </w:r>
    </w:p>
    <w:p w:rsidR="00576FA3" w:rsidRPr="00F35F20" w:rsidRDefault="00576FA3" w:rsidP="004B01FF">
      <w:pPr>
        <w:pStyle w:val="a9"/>
        <w:spacing w:line="360" w:lineRule="auto"/>
        <w:ind w:firstLine="560"/>
        <w:rPr>
          <w:rFonts w:ascii="宋体"/>
          <w:sz w:val="24"/>
          <w:szCs w:val="24"/>
        </w:rPr>
      </w:pPr>
      <w:r w:rsidRPr="00602F6E">
        <w:rPr>
          <w:rFonts w:ascii="仿宋_GB2312" w:eastAsia="仿宋_GB2312" w:hAnsi="Calibri" w:cs="仿宋_GB2312" w:hint="eastAsia"/>
          <w:sz w:val="28"/>
          <w:szCs w:val="28"/>
        </w:rPr>
        <w:lastRenderedPageBreak/>
        <w:t>目前，我校教学评价分为三个层次（如图</w:t>
      </w:r>
      <w:r>
        <w:rPr>
          <w:rFonts w:ascii="仿宋_GB2312" w:eastAsia="仿宋_GB2312" w:hAnsi="Calibri" w:cs="仿宋_GB2312"/>
          <w:sz w:val="28"/>
          <w:szCs w:val="28"/>
        </w:rPr>
        <w:t>3</w:t>
      </w:r>
      <w:r w:rsidRPr="00602F6E">
        <w:rPr>
          <w:rFonts w:ascii="仿宋_GB2312" w:eastAsia="仿宋_GB2312" w:hAnsi="Calibri" w:cs="仿宋_GB2312" w:hint="eastAsia"/>
          <w:sz w:val="28"/>
          <w:szCs w:val="28"/>
        </w:rPr>
        <w:t>所示）。第一层次为校级教学工作评价。通过校级教学工作评价，判断全校教学工作的运作态势，对全校的教学工作进行整体诊断；第二层次为院（系）级教学工作评价；第三层次为单项教学工作评价，包括专业建设评价、课程建设评价、实践教学质量评价和教师教学质量评价等。</w:t>
      </w:r>
      <w:r w:rsidRPr="00602F6E">
        <w:rPr>
          <w:rFonts w:ascii="仿宋_GB2312" w:eastAsia="仿宋_GB2312" w:hAnsi="Calibri" w:cs="仿宋_GB2312"/>
          <w:sz w:val="28"/>
          <w:szCs w:val="28"/>
        </w:rPr>
        <w:t xml:space="preserve"> </w:t>
      </w:r>
    </w:p>
    <w:p w:rsidR="00576FA3" w:rsidRDefault="00576FA3" w:rsidP="00B3463D">
      <w:pPr>
        <w:spacing w:line="300" w:lineRule="auto"/>
        <w:ind w:firstLine="480"/>
        <w:rPr>
          <w:rFonts w:ascii="仿宋_GB2312" w:eastAsia="仿宋_GB2312" w:cs="仿宋_GB2312"/>
          <w:sz w:val="24"/>
          <w:szCs w:val="24"/>
        </w:rPr>
      </w:pPr>
      <w:r>
        <w:rPr>
          <w:rFonts w:ascii="仿宋_GB2312" w:eastAsia="仿宋_GB2312" w:cs="仿宋_GB2312"/>
          <w:sz w:val="24"/>
          <w:szCs w:val="24"/>
        </w:rPr>
        <w:t xml:space="preserve">                              </w:t>
      </w:r>
    </w:p>
    <w:p w:rsidR="00576FA3" w:rsidRPr="00FA08EE" w:rsidRDefault="000D7233" w:rsidP="00B3463D">
      <w:pPr>
        <w:spacing w:line="300" w:lineRule="auto"/>
        <w:ind w:firstLine="420"/>
        <w:rPr>
          <w:rFonts w:cs="Times New Roman"/>
        </w:rPr>
      </w:pPr>
      <w:r w:rsidRPr="000D7233">
        <w:rPr>
          <w:noProof/>
        </w:rPr>
        <w:pict>
          <v:line id="_x0000_s1030" style="position:absolute;left:0;text-align:left;z-index:24" from="180pt,7.8pt" to="360.25pt,7.8pt">
            <v:stroke dashstyle="1 1" endcap="round"/>
          </v:line>
        </w:pict>
      </w:r>
      <w:r w:rsidRPr="000D7233">
        <w:rPr>
          <w:noProof/>
        </w:rPr>
        <w:pict>
          <v:shape id="_x0000_s1031" type="#_x0000_t202" style="position:absolute;left:0;text-align:left;margin-left:81pt;margin-top:0;width:99.75pt;height:23.4pt;z-index:6">
            <v:textbox style="mso-next-textbox:#_x0000_s1031">
              <w:txbxContent>
                <w:p w:rsidR="005D6CB2" w:rsidRDefault="005D6CB2" w:rsidP="00522ECB">
                  <w:pPr>
                    <w:ind w:firstLine="420"/>
                    <w:rPr>
                      <w:rFonts w:cs="Times New Roman"/>
                    </w:rPr>
                  </w:pPr>
                  <w:r>
                    <w:rPr>
                      <w:rFonts w:cs="宋体" w:hint="eastAsia"/>
                    </w:rPr>
                    <w:t>校级教学工作评价</w:t>
                  </w:r>
                </w:p>
              </w:txbxContent>
            </v:textbox>
          </v:shape>
        </w:pict>
      </w:r>
      <w:r w:rsidR="00576FA3">
        <w:rPr>
          <w:rFonts w:ascii="仿宋_GB2312" w:eastAsia="仿宋_GB2312" w:cs="仿宋_GB2312"/>
          <w:sz w:val="24"/>
          <w:szCs w:val="24"/>
        </w:rPr>
        <w:t xml:space="preserve">                                                         </w:t>
      </w:r>
      <w:r w:rsidR="00576FA3" w:rsidRPr="00FA08EE">
        <w:rPr>
          <w:rFonts w:cs="宋体" w:hint="eastAsia"/>
        </w:rPr>
        <w:t>第</w:t>
      </w:r>
      <w:r w:rsidR="00576FA3">
        <w:t xml:space="preserve"> </w:t>
      </w:r>
      <w:r w:rsidR="00576FA3" w:rsidRPr="00FA08EE">
        <w:rPr>
          <w:rFonts w:cs="宋体" w:hint="eastAsia"/>
        </w:rPr>
        <w:t>一</w:t>
      </w:r>
      <w:r w:rsidR="00576FA3">
        <w:t xml:space="preserve"> </w:t>
      </w:r>
      <w:r w:rsidR="00576FA3" w:rsidRPr="00FA08EE">
        <w:rPr>
          <w:rFonts w:cs="宋体" w:hint="eastAsia"/>
        </w:rPr>
        <w:t>层</w:t>
      </w:r>
    </w:p>
    <w:p w:rsidR="00B86354" w:rsidRDefault="000D7233">
      <w:pPr>
        <w:spacing w:line="300" w:lineRule="auto"/>
        <w:ind w:firstLine="420"/>
        <w:rPr>
          <w:rFonts w:ascii="仿宋_GB2312" w:eastAsia="仿宋_GB2312" w:cs="Times New Roman"/>
          <w:sz w:val="24"/>
          <w:szCs w:val="24"/>
        </w:rPr>
      </w:pPr>
      <w:r w:rsidRPr="000D7233">
        <w:rPr>
          <w:noProof/>
        </w:rPr>
        <w:pict>
          <v:shape id="_x0000_s1032" type="#_x0000_t202" style="position:absolute;left:0;text-align:left;margin-left:356.45pt;margin-top:15.25pt;width:56.65pt;height:23.4pt;z-index:22" strokecolor="white">
            <v:textbox style="mso-next-textbox:#_x0000_s1032">
              <w:txbxContent>
                <w:p w:rsidR="005D6CB2" w:rsidRDefault="005D6CB2" w:rsidP="000D783A">
                  <w:pPr>
                    <w:ind w:firstLineChars="0" w:firstLine="0"/>
                    <w:rPr>
                      <w:rFonts w:cs="Times New Roman"/>
                    </w:rPr>
                  </w:pPr>
                  <w:r>
                    <w:rPr>
                      <w:rFonts w:cs="宋体" w:hint="eastAsia"/>
                    </w:rPr>
                    <w:t>第二层次</w:t>
                  </w:r>
                </w:p>
              </w:txbxContent>
            </v:textbox>
          </v:shape>
        </w:pict>
      </w:r>
      <w:r w:rsidRPr="000D7233">
        <w:rPr>
          <w:noProof/>
        </w:rPr>
        <w:pict>
          <v:line id="_x0000_s1033" style="position:absolute;left:0;text-align:left;z-index:19" from="227.7pt,15.25pt" to="227.7pt,30.85pt"/>
        </w:pict>
      </w:r>
      <w:r w:rsidRPr="000D7233">
        <w:rPr>
          <w:noProof/>
        </w:rPr>
        <w:pict>
          <v:line id="_x0000_s1034" style="position:absolute;left:0;text-align:left;flip:y;z-index:13" from="98.95pt,15.25pt" to="227.7pt,15.25pt"/>
        </w:pict>
      </w:r>
      <w:r w:rsidRPr="000D7233">
        <w:rPr>
          <w:noProof/>
        </w:rPr>
        <w:pict>
          <v:line id="_x0000_s1035" style="position:absolute;left:0;text-align:left;z-index:5" from="165.9pt,-.35pt" to="165.9pt,15.25pt"/>
        </w:pict>
      </w:r>
      <w:r w:rsidRPr="000D7233">
        <w:rPr>
          <w:noProof/>
        </w:rPr>
        <w:pict>
          <v:line id="_x0000_s1036" style="position:absolute;left:0;text-align:left;z-index:4" from="98.95pt,15.25pt" to="98.95pt,101.05pt"/>
        </w:pict>
      </w:r>
    </w:p>
    <w:p w:rsidR="00B86354" w:rsidRDefault="000D7233">
      <w:pPr>
        <w:spacing w:line="300" w:lineRule="auto"/>
        <w:ind w:firstLine="420"/>
        <w:rPr>
          <w:rFonts w:ascii="仿宋_GB2312" w:eastAsia="仿宋_GB2312" w:cs="仿宋_GB2312"/>
          <w:sz w:val="24"/>
          <w:szCs w:val="24"/>
        </w:rPr>
      </w:pPr>
      <w:r w:rsidRPr="000D7233">
        <w:rPr>
          <w:noProof/>
        </w:rPr>
        <w:pict>
          <v:shape id="_x0000_s1037" type="#_x0000_t202" style="position:absolute;left:0;text-align:left;margin-left:156.6pt;margin-top:9.55pt;width:122.4pt;height:23.4pt;z-index:8">
            <v:textbox style="mso-next-textbox:#_x0000_s1037">
              <w:txbxContent>
                <w:p w:rsidR="005D6CB2" w:rsidRDefault="005D6CB2" w:rsidP="00522ECB">
                  <w:pPr>
                    <w:ind w:firstLine="420"/>
                    <w:rPr>
                      <w:rFonts w:cs="Times New Roman"/>
                    </w:rPr>
                  </w:pPr>
                  <w:r>
                    <w:rPr>
                      <w:rFonts w:cs="宋体" w:hint="eastAsia"/>
                    </w:rPr>
                    <w:t>院</w:t>
                  </w:r>
                  <w:r>
                    <w:t>(</w:t>
                  </w:r>
                  <w:r>
                    <w:rPr>
                      <w:rFonts w:cs="宋体" w:hint="eastAsia"/>
                    </w:rPr>
                    <w:t>系</w:t>
                  </w:r>
                  <w:r>
                    <w:t>)</w:t>
                  </w:r>
                  <w:r>
                    <w:rPr>
                      <w:rFonts w:cs="宋体" w:hint="eastAsia"/>
                    </w:rPr>
                    <w:t>级教学工作评价</w:t>
                  </w:r>
                </w:p>
              </w:txbxContent>
            </v:textbox>
          </v:shape>
        </w:pict>
      </w:r>
      <w:r w:rsidR="00576FA3">
        <w:rPr>
          <w:rFonts w:ascii="仿宋_GB2312" w:eastAsia="仿宋_GB2312" w:cs="仿宋_GB2312"/>
          <w:sz w:val="24"/>
          <w:szCs w:val="24"/>
        </w:rPr>
        <w:t xml:space="preserve">                                                  </w:t>
      </w:r>
    </w:p>
    <w:p w:rsidR="00B86354" w:rsidRDefault="000D7233">
      <w:pPr>
        <w:spacing w:line="300" w:lineRule="auto"/>
        <w:ind w:firstLine="420"/>
        <w:rPr>
          <w:rFonts w:ascii="仿宋_GB2312" w:eastAsia="仿宋_GB2312" w:cs="Times New Roman"/>
          <w:sz w:val="24"/>
          <w:szCs w:val="24"/>
        </w:rPr>
      </w:pPr>
      <w:r w:rsidRPr="000D7233">
        <w:rPr>
          <w:noProof/>
        </w:rPr>
        <w:pict>
          <v:line id="_x0000_s1038" style="position:absolute;left:0;text-align:left;z-index:23" from="279pt,-.35pt" to="402.6pt,-.35pt">
            <v:stroke dashstyle="1 1" endcap="round"/>
          </v:line>
        </w:pict>
      </w:r>
    </w:p>
    <w:p w:rsidR="00B86354" w:rsidRDefault="000D7233">
      <w:pPr>
        <w:spacing w:line="300" w:lineRule="auto"/>
        <w:ind w:firstLine="420"/>
        <w:rPr>
          <w:rFonts w:ascii="仿宋_GB2312" w:eastAsia="仿宋_GB2312" w:cs="Times New Roman"/>
          <w:sz w:val="24"/>
          <w:szCs w:val="24"/>
        </w:rPr>
      </w:pPr>
      <w:r w:rsidRPr="000D7233">
        <w:rPr>
          <w:noProof/>
        </w:rPr>
        <w:pict>
          <v:shape id="_x0000_s1039" type="#_x0000_t202" style="position:absolute;left:0;text-align:left;margin-left:53.25pt;margin-top:1.75pt;width:99.75pt;height:23.4pt;z-index:7">
            <v:textbox style="mso-next-textbox:#_x0000_s1039">
              <w:txbxContent>
                <w:p w:rsidR="005D6CB2" w:rsidRDefault="005D6CB2" w:rsidP="00522ECB">
                  <w:pPr>
                    <w:ind w:firstLine="420"/>
                    <w:rPr>
                      <w:rFonts w:cs="Times New Roman"/>
                    </w:rPr>
                  </w:pPr>
                  <w:r>
                    <w:rPr>
                      <w:rFonts w:cs="宋体" w:hint="eastAsia"/>
                    </w:rPr>
                    <w:t>单项教学工作评价</w:t>
                  </w:r>
                </w:p>
              </w:txbxContent>
            </v:textbox>
          </v:shape>
        </w:pict>
      </w:r>
    </w:p>
    <w:p w:rsidR="00B86354" w:rsidRDefault="00B86354">
      <w:pPr>
        <w:spacing w:line="300" w:lineRule="auto"/>
        <w:ind w:firstLine="480"/>
        <w:rPr>
          <w:rFonts w:ascii="仿宋_GB2312" w:eastAsia="仿宋_GB2312" w:cs="Times New Roman"/>
          <w:sz w:val="24"/>
          <w:szCs w:val="24"/>
        </w:rPr>
      </w:pPr>
    </w:p>
    <w:p w:rsidR="00B86354" w:rsidRDefault="000D7233">
      <w:pPr>
        <w:spacing w:line="300" w:lineRule="auto"/>
        <w:ind w:firstLine="420"/>
        <w:rPr>
          <w:rFonts w:ascii="仿宋_GB2312" w:eastAsia="仿宋_GB2312" w:cs="Times New Roman"/>
          <w:sz w:val="24"/>
          <w:szCs w:val="24"/>
        </w:rPr>
      </w:pPr>
      <w:r w:rsidRPr="000D7233">
        <w:rPr>
          <w:noProof/>
        </w:rPr>
        <w:pict>
          <v:shape id="_x0000_s1040" type="#_x0000_t202" style="position:absolute;left:0;text-align:left;margin-left:356.45pt;margin-top:11.35pt;width:56.65pt;height:23.4pt;z-index:20" strokecolor="white">
            <v:textbox style="mso-next-textbox:#_x0000_s1040">
              <w:txbxContent>
                <w:p w:rsidR="005D6CB2" w:rsidRDefault="005D6CB2" w:rsidP="000D783A">
                  <w:pPr>
                    <w:ind w:firstLineChars="0" w:firstLine="0"/>
                    <w:rPr>
                      <w:rFonts w:cs="Times New Roman"/>
                    </w:rPr>
                  </w:pPr>
                  <w:r>
                    <w:rPr>
                      <w:rFonts w:cs="宋体" w:hint="eastAsia"/>
                    </w:rPr>
                    <w:t>第三层次</w:t>
                  </w:r>
                </w:p>
              </w:txbxContent>
            </v:textbox>
          </v:shape>
        </w:pict>
      </w:r>
      <w:r w:rsidRPr="000D7233">
        <w:rPr>
          <w:noProof/>
        </w:rPr>
        <w:pict>
          <v:line id="_x0000_s1041" style="position:absolute;left:0;text-align:left;z-index:18" from="281.1pt,3.55pt" to="281.1pt,19.15pt"/>
        </w:pict>
      </w:r>
      <w:r w:rsidRPr="000D7233">
        <w:rPr>
          <w:noProof/>
        </w:rPr>
        <w:pict>
          <v:line id="_x0000_s1042" style="position:absolute;left:0;text-align:left;z-index:17" from="207.6pt,3.55pt" to="207.6pt,19.15pt"/>
        </w:pict>
      </w:r>
      <w:r w:rsidRPr="000D7233">
        <w:rPr>
          <w:noProof/>
        </w:rPr>
        <w:pict>
          <v:line id="_x0000_s1043" style="position:absolute;left:0;text-align:left;z-index:16" from="139.35pt,3.55pt" to="139.35pt,19.15pt"/>
        </w:pict>
      </w:r>
      <w:r w:rsidRPr="000D7233">
        <w:rPr>
          <w:noProof/>
        </w:rPr>
        <w:pict>
          <v:line id="_x0000_s1044" style="position:absolute;left:0;text-align:left;z-index:15" from="65.85pt,3.55pt" to="65.85pt,19.15pt"/>
        </w:pict>
      </w:r>
      <w:r w:rsidRPr="000D7233">
        <w:rPr>
          <w:noProof/>
        </w:rPr>
        <w:pict>
          <v:line id="_x0000_s1045" style="position:absolute;left:0;text-align:left;z-index:14" from="65.85pt,3.55pt" to="281.1pt,3.55pt"/>
        </w:pict>
      </w:r>
    </w:p>
    <w:p w:rsidR="00B86354" w:rsidRDefault="000D7233">
      <w:pPr>
        <w:spacing w:line="300" w:lineRule="auto"/>
        <w:ind w:firstLine="420"/>
        <w:rPr>
          <w:rFonts w:ascii="仿宋_GB2312" w:eastAsia="仿宋_GB2312" w:cs="仿宋_GB2312"/>
          <w:sz w:val="24"/>
          <w:szCs w:val="24"/>
        </w:rPr>
      </w:pPr>
      <w:r w:rsidRPr="000D7233">
        <w:rPr>
          <w:noProof/>
        </w:rPr>
        <w:pict>
          <v:line id="_x0000_s1046" style="position:absolute;left:0;text-align:left;z-index:21" from="320.4pt,15.25pt" to="407.95pt,15.25pt">
            <v:stroke dashstyle="1 1" endcap="round"/>
          </v:line>
        </w:pict>
      </w:r>
      <w:r w:rsidRPr="000D7233">
        <w:rPr>
          <w:noProof/>
        </w:rPr>
        <w:pict>
          <v:shape id="_x0000_s1047" type="#_x0000_t202" style="position:absolute;left:0;text-align:left;margin-left:181.35pt;margin-top:-.35pt;width:52.5pt;height:39pt;z-index:12">
            <v:textbox style="mso-next-textbox:#_x0000_s1047">
              <w:txbxContent>
                <w:p w:rsidR="005D6CB2" w:rsidRDefault="005D6CB2" w:rsidP="000D783A">
                  <w:pPr>
                    <w:ind w:firstLineChars="0" w:firstLine="0"/>
                    <w:rPr>
                      <w:rFonts w:cs="Times New Roman"/>
                    </w:rPr>
                  </w:pPr>
                  <w:r>
                    <w:rPr>
                      <w:rFonts w:cs="宋体" w:hint="eastAsia"/>
                    </w:rPr>
                    <w:t>专业建设评价</w:t>
                  </w:r>
                </w:p>
              </w:txbxContent>
            </v:textbox>
          </v:shape>
        </w:pict>
      </w:r>
      <w:r w:rsidRPr="000D7233">
        <w:rPr>
          <w:noProof/>
        </w:rPr>
        <w:pict>
          <v:shape id="_x0000_s1048" type="#_x0000_t202" style="position:absolute;left:0;text-align:left;margin-left:113.1pt;margin-top:-.35pt;width:52.5pt;height:39pt;z-index:11">
            <v:textbox style="mso-next-textbox:#_x0000_s1048">
              <w:txbxContent>
                <w:p w:rsidR="005D6CB2" w:rsidRDefault="005D6CB2" w:rsidP="000D783A">
                  <w:pPr>
                    <w:ind w:firstLineChars="0" w:firstLine="0"/>
                    <w:rPr>
                      <w:rFonts w:cs="Times New Roman"/>
                    </w:rPr>
                  </w:pPr>
                  <w:r>
                    <w:rPr>
                      <w:rFonts w:cs="宋体" w:hint="eastAsia"/>
                    </w:rPr>
                    <w:t>课程建设评价</w:t>
                  </w:r>
                </w:p>
              </w:txbxContent>
            </v:textbox>
          </v:shape>
        </w:pict>
      </w:r>
      <w:r w:rsidRPr="000D7233">
        <w:rPr>
          <w:noProof/>
        </w:rPr>
        <w:pict>
          <v:shape id="_x0000_s1049" type="#_x0000_t202" style="position:absolute;left:0;text-align:left;margin-left:249.6pt;margin-top:-.35pt;width:68.25pt;height:39pt;z-index:10">
            <v:textbox style="mso-next-textbox:#_x0000_s1049">
              <w:txbxContent>
                <w:p w:rsidR="005D6CB2" w:rsidRDefault="005D6CB2" w:rsidP="000D783A">
                  <w:pPr>
                    <w:ind w:firstLineChars="0" w:firstLine="0"/>
                    <w:rPr>
                      <w:rFonts w:cs="Times New Roman"/>
                    </w:rPr>
                  </w:pPr>
                  <w:r>
                    <w:rPr>
                      <w:rFonts w:cs="宋体" w:hint="eastAsia"/>
                    </w:rPr>
                    <w:t>实践教学质量评价</w:t>
                  </w:r>
                </w:p>
              </w:txbxContent>
            </v:textbox>
          </v:shape>
        </w:pict>
      </w:r>
      <w:r w:rsidRPr="000D7233">
        <w:rPr>
          <w:noProof/>
        </w:rPr>
        <w:pict>
          <v:shape id="_x0000_s1050" type="#_x0000_t202" style="position:absolute;left:0;text-align:left;margin-left:39.6pt;margin-top:-.35pt;width:57.75pt;height:39pt;z-index:9">
            <v:textbox style="mso-next-textbox:#_x0000_s1050">
              <w:txbxContent>
                <w:p w:rsidR="005D6CB2" w:rsidRDefault="005D6CB2" w:rsidP="000D783A">
                  <w:pPr>
                    <w:ind w:firstLineChars="0" w:firstLine="0"/>
                    <w:rPr>
                      <w:rFonts w:cs="Times New Roman"/>
                    </w:rPr>
                  </w:pPr>
                  <w:r>
                    <w:rPr>
                      <w:rFonts w:cs="宋体" w:hint="eastAsia"/>
                    </w:rPr>
                    <w:t>课堂教学质量评价</w:t>
                  </w:r>
                </w:p>
              </w:txbxContent>
            </v:textbox>
          </v:shape>
        </w:pict>
      </w:r>
      <w:r w:rsidR="00576FA3">
        <w:rPr>
          <w:rFonts w:ascii="仿宋_GB2312" w:eastAsia="仿宋_GB2312" w:cs="仿宋_GB2312"/>
          <w:sz w:val="24"/>
          <w:szCs w:val="24"/>
        </w:rPr>
        <w:t xml:space="preserve">                                                            </w:t>
      </w:r>
    </w:p>
    <w:p w:rsidR="00B86354" w:rsidRDefault="00B86354">
      <w:pPr>
        <w:spacing w:line="300" w:lineRule="auto"/>
        <w:ind w:firstLine="480"/>
        <w:rPr>
          <w:rFonts w:ascii="仿宋_GB2312" w:eastAsia="仿宋_GB2312" w:cs="Times New Roman"/>
          <w:sz w:val="24"/>
          <w:szCs w:val="24"/>
        </w:rPr>
      </w:pPr>
    </w:p>
    <w:p w:rsidR="00B86354" w:rsidRDefault="000D7233">
      <w:pPr>
        <w:spacing w:line="300" w:lineRule="auto"/>
        <w:ind w:firstLine="420"/>
        <w:rPr>
          <w:rFonts w:ascii="仿宋_GB2312" w:eastAsia="仿宋_GB2312" w:cs="仿宋_GB2312"/>
          <w:sz w:val="24"/>
          <w:szCs w:val="24"/>
        </w:rPr>
      </w:pPr>
      <w:r w:rsidRPr="000D7233">
        <w:rPr>
          <w:noProof/>
        </w:rPr>
        <w:pict>
          <v:shape id="_x0000_s1051" type="#_x0000_t202" style="position:absolute;left:0;text-align:left;margin-left:104.1pt;margin-top:15.1pt;width:247.2pt;height:31.2pt;z-index:25" strokecolor="white">
            <v:textbox style="mso-next-textbox:#_x0000_s1051">
              <w:txbxContent>
                <w:p w:rsidR="005D6CB2" w:rsidRPr="006E384E" w:rsidRDefault="005D6CB2" w:rsidP="00522ECB">
                  <w:pPr>
                    <w:spacing w:line="300" w:lineRule="auto"/>
                    <w:ind w:firstLine="422"/>
                    <w:rPr>
                      <w:rFonts w:ascii="宋体" w:cs="Times New Roman"/>
                      <w:b/>
                      <w:bCs/>
                    </w:rPr>
                  </w:pPr>
                  <w:r w:rsidRPr="006E384E">
                    <w:rPr>
                      <w:rFonts w:ascii="宋体" w:hAnsi="宋体" w:cs="宋体" w:hint="eastAsia"/>
                      <w:b/>
                      <w:bCs/>
                    </w:rPr>
                    <w:t>图</w:t>
                  </w:r>
                  <w:r>
                    <w:rPr>
                      <w:rFonts w:ascii="宋体" w:hAnsi="宋体" w:cs="宋体"/>
                      <w:b/>
                      <w:bCs/>
                    </w:rPr>
                    <w:t>3</w:t>
                  </w:r>
                  <w:r w:rsidRPr="006E384E">
                    <w:rPr>
                      <w:rFonts w:ascii="宋体" w:hAnsi="宋体" w:cs="宋体"/>
                      <w:b/>
                      <w:bCs/>
                    </w:rPr>
                    <w:t xml:space="preserve">  </w:t>
                  </w:r>
                  <w:r w:rsidRPr="006E384E">
                    <w:rPr>
                      <w:rFonts w:ascii="宋体" w:hAnsi="宋体" w:cs="宋体" w:hint="eastAsia"/>
                      <w:b/>
                      <w:bCs/>
                    </w:rPr>
                    <w:t>教学工作评价结构框图</w:t>
                  </w:r>
                </w:p>
                <w:p w:rsidR="005D6CB2" w:rsidRDefault="005D6CB2" w:rsidP="005633F7">
                  <w:pPr>
                    <w:ind w:firstLine="420"/>
                    <w:rPr>
                      <w:rFonts w:ascii="仿宋_GB2312" w:eastAsia="仿宋_GB2312" w:cs="Times New Roman"/>
                    </w:rPr>
                  </w:pPr>
                </w:p>
              </w:txbxContent>
            </v:textbox>
          </v:shape>
        </w:pict>
      </w:r>
      <w:r w:rsidR="00576FA3">
        <w:rPr>
          <w:rFonts w:ascii="仿宋_GB2312" w:eastAsia="仿宋_GB2312" w:cs="仿宋_GB2312"/>
          <w:sz w:val="24"/>
          <w:szCs w:val="24"/>
        </w:rPr>
        <w:t xml:space="preserve">                                  </w:t>
      </w:r>
    </w:p>
    <w:p w:rsidR="00B86354" w:rsidRDefault="00B86354">
      <w:pPr>
        <w:spacing w:line="300" w:lineRule="auto"/>
        <w:ind w:firstLine="480"/>
        <w:rPr>
          <w:rFonts w:ascii="仿宋_GB2312" w:eastAsia="仿宋_GB2312" w:cs="Times New Roman"/>
          <w:sz w:val="24"/>
          <w:szCs w:val="24"/>
        </w:rPr>
      </w:pPr>
    </w:p>
    <w:p w:rsidR="009C7258" w:rsidRDefault="009C7258" w:rsidP="00884FFB">
      <w:pPr>
        <w:spacing w:line="312" w:lineRule="auto"/>
        <w:ind w:firstLineChars="0" w:firstLine="0"/>
      </w:pPr>
    </w:p>
    <w:p w:rsidR="009C7258" w:rsidRPr="005068AF" w:rsidRDefault="009C7258" w:rsidP="005068AF">
      <w:pPr>
        <w:pStyle w:val="2"/>
        <w:ind w:firstLine="600"/>
        <w:rPr>
          <w:rFonts w:ascii="黑体" w:eastAsia="黑体" w:cs="黑体"/>
          <w:b w:val="0"/>
          <w:bCs w:val="0"/>
          <w:sz w:val="30"/>
          <w:szCs w:val="30"/>
        </w:rPr>
      </w:pPr>
      <w:r w:rsidRPr="005068AF">
        <w:rPr>
          <w:rFonts w:ascii="黑体" w:eastAsia="黑体" w:cs="黑体" w:hint="eastAsia"/>
          <w:b w:val="0"/>
          <w:bCs w:val="0"/>
          <w:sz w:val="30"/>
          <w:szCs w:val="30"/>
        </w:rPr>
        <w:t>三、开展学生网上评教</w:t>
      </w:r>
    </w:p>
    <w:p w:rsidR="00351F7B" w:rsidRDefault="009C7258" w:rsidP="004B01FF">
      <w:pPr>
        <w:spacing w:line="360" w:lineRule="auto"/>
        <w:ind w:firstLine="560"/>
        <w:rPr>
          <w:rFonts w:ascii="仿宋_GB2312" w:eastAsia="仿宋_GB2312"/>
          <w:sz w:val="28"/>
          <w:szCs w:val="28"/>
        </w:rPr>
      </w:pPr>
      <w:r w:rsidRPr="00F06FCC">
        <w:rPr>
          <w:rFonts w:ascii="仿宋_GB2312" w:eastAsia="仿宋_GB2312" w:hint="eastAsia"/>
          <w:sz w:val="28"/>
          <w:szCs w:val="28"/>
        </w:rPr>
        <w:t>学生评教是实现教学质量监控的重要环节，通过学生评教，能</w:t>
      </w:r>
      <w:r>
        <w:rPr>
          <w:rFonts w:ascii="仿宋_GB2312" w:eastAsia="仿宋_GB2312" w:hint="eastAsia"/>
          <w:sz w:val="28"/>
          <w:szCs w:val="28"/>
        </w:rPr>
        <w:t>更好地</w:t>
      </w:r>
      <w:r w:rsidRPr="00F06FCC">
        <w:rPr>
          <w:rFonts w:ascii="仿宋_GB2312" w:eastAsia="仿宋_GB2312" w:hint="eastAsia"/>
          <w:sz w:val="28"/>
          <w:szCs w:val="28"/>
        </w:rPr>
        <w:t>发挥学生在教学中的主体作用，体现学校“以生为本”的重要宗旨，促进教师积极改进教学工作，不断提高教师的教学水平和教学质量。</w:t>
      </w:r>
    </w:p>
    <w:p w:rsidR="00B47151" w:rsidRDefault="009C7258" w:rsidP="004B01FF">
      <w:pPr>
        <w:spacing w:line="360" w:lineRule="auto"/>
        <w:ind w:firstLine="560"/>
        <w:rPr>
          <w:rFonts w:ascii="仿宋_GB2312" w:eastAsia="仿宋_GB2312" w:hint="eastAsia"/>
          <w:sz w:val="28"/>
          <w:szCs w:val="28"/>
        </w:rPr>
      </w:pPr>
      <w:r w:rsidRPr="00F06FCC">
        <w:rPr>
          <w:rFonts w:ascii="仿宋_GB2312" w:eastAsia="仿宋_GB2312" w:hint="eastAsia"/>
          <w:sz w:val="28"/>
          <w:szCs w:val="28"/>
        </w:rPr>
        <w:t>2013年我校开展</w:t>
      </w:r>
      <w:r w:rsidR="00B47151">
        <w:rPr>
          <w:rFonts w:ascii="仿宋_GB2312" w:eastAsia="仿宋_GB2312" w:hint="eastAsia"/>
          <w:sz w:val="28"/>
          <w:szCs w:val="28"/>
        </w:rPr>
        <w:t>了</w:t>
      </w:r>
      <w:r w:rsidRPr="00F06FCC">
        <w:rPr>
          <w:rFonts w:ascii="仿宋_GB2312" w:eastAsia="仿宋_GB2312" w:hint="eastAsia"/>
          <w:sz w:val="28"/>
          <w:szCs w:val="28"/>
        </w:rPr>
        <w:t>教师课堂教学质量</w:t>
      </w:r>
      <w:r w:rsidR="00B47151">
        <w:rPr>
          <w:rFonts w:ascii="仿宋_GB2312" w:eastAsia="仿宋_GB2312" w:hint="eastAsia"/>
          <w:sz w:val="28"/>
          <w:szCs w:val="28"/>
        </w:rPr>
        <w:t>学生</w:t>
      </w:r>
      <w:r w:rsidRPr="00F06FCC">
        <w:rPr>
          <w:rFonts w:ascii="仿宋_GB2312" w:eastAsia="仿宋_GB2312" w:hint="eastAsia"/>
          <w:sz w:val="28"/>
          <w:szCs w:val="28"/>
        </w:rPr>
        <w:t>网上评价工作</w:t>
      </w:r>
      <w:r w:rsidR="00B47151">
        <w:rPr>
          <w:rFonts w:ascii="仿宋_GB2312" w:eastAsia="仿宋_GB2312" w:hint="eastAsia"/>
          <w:sz w:val="28"/>
          <w:szCs w:val="28"/>
        </w:rPr>
        <w:t>。</w:t>
      </w:r>
      <w:r w:rsidR="00D73EEF" w:rsidRPr="00D73EEF">
        <w:rPr>
          <w:rFonts w:ascii="仿宋_GB2312" w:eastAsia="仿宋_GB2312" w:hint="eastAsia"/>
          <w:sz w:val="28"/>
          <w:szCs w:val="28"/>
        </w:rPr>
        <w:t>从评教总体</w:t>
      </w:r>
      <w:r w:rsidR="00B47151">
        <w:rPr>
          <w:rFonts w:ascii="仿宋_GB2312" w:eastAsia="仿宋_GB2312" w:hint="eastAsia"/>
          <w:sz w:val="28"/>
          <w:szCs w:val="28"/>
        </w:rPr>
        <w:t>情况</w:t>
      </w:r>
      <w:r w:rsidR="00D73EEF" w:rsidRPr="00D73EEF">
        <w:rPr>
          <w:rFonts w:ascii="仿宋_GB2312" w:eastAsia="仿宋_GB2312" w:hint="eastAsia"/>
          <w:sz w:val="28"/>
          <w:szCs w:val="28"/>
        </w:rPr>
        <w:t>看，</w:t>
      </w:r>
      <w:r w:rsidR="00B47151" w:rsidRPr="00D73EEF">
        <w:rPr>
          <w:rFonts w:ascii="仿宋_GB2312" w:eastAsia="仿宋_GB2312" w:hint="eastAsia"/>
          <w:sz w:val="28"/>
          <w:szCs w:val="28"/>
        </w:rPr>
        <w:t>98.85%的学生完成了网上评教，说明学生关注教学质量，主动参与教学评价的意识在提高</w:t>
      </w:r>
      <w:r w:rsidR="00B47151">
        <w:rPr>
          <w:rFonts w:ascii="仿宋_GB2312" w:eastAsia="仿宋_GB2312" w:hint="eastAsia"/>
          <w:sz w:val="28"/>
          <w:szCs w:val="28"/>
        </w:rPr>
        <w:t>。</w:t>
      </w:r>
      <w:r w:rsidR="00B47151" w:rsidRPr="00D73EEF">
        <w:rPr>
          <w:rFonts w:ascii="仿宋_GB2312" w:eastAsia="仿宋_GB2312" w:hint="eastAsia"/>
          <w:sz w:val="28"/>
          <w:szCs w:val="28"/>
        </w:rPr>
        <w:t>大多数教师的教学受到学生的</w:t>
      </w:r>
      <w:r w:rsidR="00B47151" w:rsidRPr="00D73EEF">
        <w:rPr>
          <w:rFonts w:ascii="仿宋_GB2312" w:eastAsia="仿宋_GB2312" w:hint="eastAsia"/>
          <w:sz w:val="28"/>
          <w:szCs w:val="28"/>
        </w:rPr>
        <w:lastRenderedPageBreak/>
        <w:t>肯定和好评</w:t>
      </w:r>
      <w:r w:rsidR="00B47151">
        <w:rPr>
          <w:rFonts w:ascii="仿宋_GB2312" w:eastAsia="仿宋_GB2312" w:hint="eastAsia"/>
          <w:sz w:val="28"/>
          <w:szCs w:val="28"/>
        </w:rPr>
        <w:t>，</w:t>
      </w:r>
      <w:r w:rsidR="00D73EEF" w:rsidRPr="00D73EEF">
        <w:rPr>
          <w:rFonts w:ascii="仿宋_GB2312" w:eastAsia="仿宋_GB2312" w:hint="eastAsia"/>
          <w:sz w:val="28"/>
          <w:szCs w:val="28"/>
        </w:rPr>
        <w:t>平均分达到90分以上，说明学生对大部分任课教师教学工作都认可，同时也说明越来越多的教师重视课堂教学，自觉提高教学水平、不断改善教学质量。</w:t>
      </w:r>
      <w:r w:rsidR="00B47151" w:rsidRPr="00D73EEF">
        <w:rPr>
          <w:rFonts w:ascii="仿宋_GB2312" w:eastAsia="仿宋_GB2312" w:hint="eastAsia"/>
          <w:sz w:val="28"/>
          <w:szCs w:val="28"/>
        </w:rPr>
        <w:t>从学生建议看，学生对教师的师德、教学态度、和水平给予了较高的评价。很多教师具有自己独特的教学方法和教学手段，课堂教学效果好，深受学生的喜爱。有的老师关心学生的学习和生活，注重培养学生的课后自主学习能力；有的老师知识非常渊博，课堂教学既有知识的灌输，又有启发式教学；有的老师责任心非常强，教学态度认真，教学方法灵活，教学手段多样化</w:t>
      </w:r>
      <w:r w:rsidR="00B47151">
        <w:rPr>
          <w:rFonts w:ascii="仿宋_GB2312" w:eastAsia="仿宋_GB2312" w:hint="eastAsia"/>
          <w:sz w:val="28"/>
          <w:szCs w:val="28"/>
        </w:rPr>
        <w:t>。</w:t>
      </w:r>
      <w:r w:rsidR="00D73EEF" w:rsidRPr="00D73EEF">
        <w:rPr>
          <w:rFonts w:ascii="仿宋_GB2312" w:eastAsia="仿宋_GB2312" w:hint="eastAsia"/>
          <w:sz w:val="28"/>
          <w:szCs w:val="28"/>
        </w:rPr>
        <w:t>学生在评教时也提出了部分教师在课堂教学过程中存在的不足和欠缺，</w:t>
      </w:r>
      <w:r w:rsidR="00B47151">
        <w:rPr>
          <w:rFonts w:ascii="仿宋_GB2312" w:eastAsia="仿宋_GB2312" w:hint="eastAsia"/>
          <w:sz w:val="28"/>
          <w:szCs w:val="28"/>
        </w:rPr>
        <w:t>如</w:t>
      </w:r>
      <w:r w:rsidR="00D73EEF" w:rsidRPr="00D73EEF">
        <w:rPr>
          <w:rFonts w:ascii="仿宋_GB2312" w:eastAsia="仿宋_GB2312" w:hint="eastAsia"/>
          <w:sz w:val="28"/>
          <w:szCs w:val="28"/>
        </w:rPr>
        <w:t>少数教师缺乏教学经验，教学方法和教学水平有待进一步提高；还有个别教师教学责任心较差，对教学工作缺乏热情，与学生互动少、沟通少，没有在学习、能力方面给与学生帮助和辅导。有些教师表达能力欠佳，部分教师的方言较重、个别老师讲课的声音太小，普通话水平需要进一步提高。</w:t>
      </w:r>
      <w:r w:rsidR="00B47151">
        <w:rPr>
          <w:rFonts w:ascii="仿宋_GB2312" w:eastAsia="仿宋_GB2312" w:hint="eastAsia"/>
          <w:sz w:val="28"/>
          <w:szCs w:val="28"/>
        </w:rPr>
        <w:t>根据评教情况，学校组织教学督导，有针对性地跟踪听课，</w:t>
      </w:r>
      <w:r w:rsidR="00B47151" w:rsidRPr="00B47151">
        <w:rPr>
          <w:rFonts w:ascii="仿宋_GB2312" w:eastAsia="仿宋_GB2312" w:hint="eastAsia"/>
          <w:sz w:val="28"/>
          <w:szCs w:val="28"/>
        </w:rPr>
        <w:t>以“导”为主，</w:t>
      </w:r>
      <w:r w:rsidR="005B3FB8" w:rsidRPr="00B47151">
        <w:rPr>
          <w:rFonts w:ascii="仿宋_GB2312" w:eastAsia="仿宋_GB2312" w:hint="eastAsia"/>
          <w:sz w:val="28"/>
          <w:szCs w:val="28"/>
        </w:rPr>
        <w:t>对相关教师在教学中存在的问题和不足给与帮助和指导</w:t>
      </w:r>
      <w:r w:rsidR="005B3FB8">
        <w:rPr>
          <w:rFonts w:ascii="仿宋_GB2312" w:eastAsia="仿宋_GB2312" w:hint="eastAsia"/>
          <w:sz w:val="28"/>
          <w:szCs w:val="28"/>
        </w:rPr>
        <w:t>，</w:t>
      </w:r>
      <w:r w:rsidR="00B47151" w:rsidRPr="00B47151">
        <w:rPr>
          <w:rFonts w:ascii="仿宋_GB2312" w:eastAsia="仿宋_GB2312" w:hint="eastAsia"/>
          <w:sz w:val="28"/>
          <w:szCs w:val="28"/>
        </w:rPr>
        <w:t>引导教师加强教学基本功，改进教学方法，逐步提高教学水平，真正做到“以评促教、教学相长”，促进学校整体教学水平的提高。</w:t>
      </w:r>
    </w:p>
    <w:p w:rsidR="00AC1BC9" w:rsidRDefault="00AC1BC9" w:rsidP="004B01FF">
      <w:pPr>
        <w:spacing w:line="360" w:lineRule="auto"/>
        <w:ind w:firstLine="560"/>
        <w:rPr>
          <w:rFonts w:ascii="仿宋_GB2312" w:eastAsia="仿宋_GB2312" w:hint="eastAsia"/>
          <w:sz w:val="28"/>
          <w:szCs w:val="28"/>
        </w:rPr>
      </w:pPr>
    </w:p>
    <w:p w:rsidR="00AC1BC9" w:rsidRPr="00B47151" w:rsidRDefault="00AC1BC9" w:rsidP="004B01FF">
      <w:pPr>
        <w:spacing w:line="360" w:lineRule="auto"/>
        <w:ind w:firstLine="560"/>
        <w:rPr>
          <w:rFonts w:ascii="仿宋_GB2312" w:eastAsia="仿宋_GB2312"/>
          <w:sz w:val="28"/>
          <w:szCs w:val="28"/>
        </w:rPr>
      </w:pPr>
    </w:p>
    <w:p w:rsidR="00576FA3" w:rsidRPr="005068AF" w:rsidRDefault="00B47151" w:rsidP="005068AF">
      <w:pPr>
        <w:pStyle w:val="2"/>
        <w:ind w:firstLine="600"/>
        <w:rPr>
          <w:rFonts w:ascii="黑体" w:eastAsia="黑体" w:cs="黑体"/>
          <w:b w:val="0"/>
          <w:bCs w:val="0"/>
          <w:sz w:val="30"/>
          <w:szCs w:val="30"/>
        </w:rPr>
      </w:pPr>
      <w:r w:rsidRPr="005068AF">
        <w:rPr>
          <w:rFonts w:ascii="黑体" w:eastAsia="黑体" w:cs="黑体" w:hint="eastAsia"/>
          <w:b w:val="0"/>
          <w:bCs w:val="0"/>
          <w:sz w:val="30"/>
          <w:szCs w:val="30"/>
        </w:rPr>
        <w:lastRenderedPageBreak/>
        <w:t>四</w:t>
      </w:r>
      <w:r w:rsidR="00576FA3" w:rsidRPr="005068AF">
        <w:rPr>
          <w:rFonts w:ascii="黑体" w:eastAsia="黑体" w:cs="黑体" w:hint="eastAsia"/>
          <w:b w:val="0"/>
          <w:bCs w:val="0"/>
          <w:sz w:val="30"/>
          <w:szCs w:val="30"/>
        </w:rPr>
        <w:t>、教学质量保证、监控及评价体系相关的制度</w:t>
      </w:r>
    </w:p>
    <w:tbl>
      <w:tblPr>
        <w:tblW w:w="8900" w:type="dxa"/>
        <w:tblInd w:w="-106" w:type="dxa"/>
        <w:tblLook w:val="0000"/>
      </w:tblPr>
      <w:tblGrid>
        <w:gridCol w:w="8900"/>
      </w:tblGrid>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黑体" w:eastAsia="黑体" w:hAnsi="宋体" w:cs="Times New Roman"/>
                <w:kern w:val="0"/>
                <w:sz w:val="24"/>
                <w:szCs w:val="24"/>
              </w:rPr>
            </w:pPr>
            <w:r w:rsidRPr="004B0D3E">
              <w:rPr>
                <w:rFonts w:ascii="黑体" w:eastAsia="黑体" w:hAnsi="宋体" w:cs="黑体" w:hint="eastAsia"/>
                <w:kern w:val="0"/>
                <w:sz w:val="24"/>
                <w:szCs w:val="24"/>
              </w:rPr>
              <w:t>◇教务管理◇</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sidRPr="004B0D3E">
              <w:rPr>
                <w:rFonts w:ascii="仿宋_GB2312" w:eastAsia="仿宋_GB2312" w:hAnsi="宋体" w:cs="仿宋_GB2312" w:hint="eastAsia"/>
                <w:kern w:val="0"/>
                <w:sz w:val="24"/>
                <w:szCs w:val="24"/>
              </w:rPr>
              <w:t>关于加强教学管理，进一步完善和规范教学基本文书的通知</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教学计划管理条例</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教学检查制度（试行）</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关于进一步完善调（代）课管理工作的规定</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教师教学工作规范</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教学名师遴选办法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sidRPr="004B0D3E">
              <w:rPr>
                <w:rFonts w:ascii="仿宋_GB2312" w:eastAsia="仿宋_GB2312" w:hAnsi="宋体" w:cs="仿宋_GB2312" w:hint="eastAsia"/>
                <w:kern w:val="0"/>
                <w:sz w:val="24"/>
                <w:szCs w:val="24"/>
              </w:rPr>
              <w:t>关于加强双语教学工作的若干意见（试行）</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黑体" w:eastAsia="黑体" w:hAnsi="宋体" w:cs="Times New Roman"/>
                <w:kern w:val="0"/>
                <w:sz w:val="24"/>
                <w:szCs w:val="24"/>
              </w:rPr>
            </w:pPr>
            <w:r w:rsidRPr="004B0D3E">
              <w:rPr>
                <w:rFonts w:ascii="黑体" w:eastAsia="黑体" w:hAnsi="宋体" w:cs="黑体" w:hint="eastAsia"/>
                <w:kern w:val="0"/>
                <w:sz w:val="24"/>
                <w:szCs w:val="24"/>
              </w:rPr>
              <w:t>◇考务管理◇</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考试工作管理规定</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“学年－学分制”管理规定</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重修管理暂行办法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试卷库建设工作实施意见</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考试证管理办法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黑体" w:eastAsia="黑体" w:hAnsi="宋体" w:cs="Times New Roman"/>
                <w:kern w:val="0"/>
                <w:sz w:val="24"/>
                <w:szCs w:val="24"/>
              </w:rPr>
            </w:pPr>
            <w:r w:rsidRPr="004B0D3E">
              <w:rPr>
                <w:rFonts w:ascii="黑体" w:eastAsia="黑体" w:hAnsi="宋体" w:cs="黑体" w:hint="eastAsia"/>
                <w:kern w:val="0"/>
                <w:sz w:val="24"/>
                <w:szCs w:val="24"/>
              </w:rPr>
              <w:t>◇实验管理◇</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实验教学管理规定</w:t>
            </w:r>
            <w:r w:rsidRPr="004B0D3E">
              <w:rPr>
                <w:rFonts w:ascii="仿宋_GB2312" w:eastAsia="仿宋_GB2312" w:hAnsi="宋体" w:cs="仿宋_GB2312"/>
                <w:kern w:val="0"/>
                <w:sz w:val="24"/>
                <w:szCs w:val="24"/>
              </w:rPr>
              <w:t>(</w:t>
            </w:r>
            <w:r w:rsidRPr="004B0D3E">
              <w:rPr>
                <w:rFonts w:ascii="仿宋_GB2312" w:eastAsia="仿宋_GB2312" w:hAnsi="宋体" w:cs="仿宋_GB2312" w:hint="eastAsia"/>
                <w:kern w:val="0"/>
                <w:sz w:val="24"/>
                <w:szCs w:val="24"/>
              </w:rPr>
              <w:t>试行</w:t>
            </w:r>
            <w:r w:rsidRPr="004B0D3E">
              <w:rPr>
                <w:rFonts w:ascii="仿宋_GB2312" w:eastAsia="仿宋_GB2312" w:hAnsi="宋体" w:cs="仿宋_GB2312"/>
                <w:kern w:val="0"/>
                <w:sz w:val="24"/>
                <w:szCs w:val="24"/>
              </w:rPr>
              <w:t>)</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实验室管理办法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实验室开放管理制度（试行）</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学生实验守则</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黑体" w:eastAsia="黑体" w:hAnsi="宋体" w:cs="Times New Roman"/>
                <w:kern w:val="0"/>
                <w:sz w:val="24"/>
                <w:szCs w:val="24"/>
              </w:rPr>
            </w:pPr>
            <w:r w:rsidRPr="004B0D3E">
              <w:rPr>
                <w:rFonts w:ascii="黑体" w:eastAsia="黑体" w:hAnsi="宋体" w:cs="黑体" w:hint="eastAsia"/>
                <w:kern w:val="0"/>
                <w:sz w:val="24"/>
                <w:szCs w:val="24"/>
              </w:rPr>
              <w:t>◇实习管理◇</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医学类学生毕业实习管理实施细则</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实习管理工作运作程序</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临床毕业实习带教规程</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校外实习基地规范化建设暂行办法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sidRPr="004B0D3E">
              <w:rPr>
                <w:rFonts w:ascii="仿宋_GB2312" w:eastAsia="仿宋_GB2312" w:hAnsi="宋体" w:cs="仿宋_GB2312" w:hint="eastAsia"/>
                <w:kern w:val="0"/>
                <w:sz w:val="24"/>
                <w:szCs w:val="24"/>
              </w:rPr>
              <w:t>关于在教学医院中聘任兼聘教学职务的实施意见</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黑体" w:eastAsia="黑体" w:hAnsi="宋体" w:cs="Times New Roman"/>
                <w:kern w:val="0"/>
                <w:sz w:val="24"/>
                <w:szCs w:val="24"/>
              </w:rPr>
            </w:pPr>
            <w:r w:rsidRPr="004B0D3E">
              <w:rPr>
                <w:rFonts w:ascii="黑体" w:eastAsia="黑体" w:hAnsi="宋体" w:cs="黑体" w:hint="eastAsia"/>
                <w:kern w:val="0"/>
                <w:sz w:val="24"/>
                <w:szCs w:val="24"/>
              </w:rPr>
              <w:t>◇教材管理◇</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sidRPr="004B0D3E">
              <w:rPr>
                <w:rFonts w:ascii="仿宋_GB2312" w:eastAsia="仿宋_GB2312" w:hAnsi="宋体" w:cs="仿宋_GB2312" w:hint="eastAsia"/>
                <w:kern w:val="0"/>
                <w:sz w:val="24"/>
                <w:szCs w:val="24"/>
              </w:rPr>
              <w:t>关于组织开展院内教材建设的意见</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教材选用暂行规定</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黑体" w:eastAsia="黑体" w:hAnsi="宋体" w:cs="Times New Roman"/>
                <w:kern w:val="0"/>
                <w:sz w:val="24"/>
                <w:szCs w:val="24"/>
              </w:rPr>
            </w:pPr>
            <w:r w:rsidRPr="004B0D3E">
              <w:rPr>
                <w:rFonts w:ascii="黑体" w:eastAsia="黑体" w:hAnsi="宋体" w:cs="黑体" w:hint="eastAsia"/>
                <w:kern w:val="0"/>
                <w:sz w:val="24"/>
                <w:szCs w:val="24"/>
              </w:rPr>
              <w:t>◇教学质量管理与监控◇</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lastRenderedPageBreak/>
              <w:t>安徽中医药大学</w:t>
            </w:r>
            <w:r w:rsidRPr="004B0D3E">
              <w:rPr>
                <w:rFonts w:ascii="仿宋_GB2312" w:eastAsia="仿宋_GB2312" w:hAnsi="宋体" w:cs="仿宋_GB2312" w:hint="eastAsia"/>
                <w:kern w:val="0"/>
                <w:sz w:val="24"/>
                <w:szCs w:val="24"/>
              </w:rPr>
              <w:t>教学督导工作条例</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教师教学质量评估暂行办法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教师评学制度</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教学信息员管理暂行办法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实验教学质量检查制度</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领导干部听课制度</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教学事故认定与处理暂行办法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本科生毕业论文（设计）管理条例</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关于本科生毕业论文（设计）工作过程管理制度</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本科生毕业论文（设计）撰写规范及要求</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优秀毕业论文（设计）评选办法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sidRPr="004B0D3E">
              <w:rPr>
                <w:rFonts w:ascii="仿宋_GB2312" w:eastAsia="仿宋_GB2312" w:hAnsi="宋体" w:cs="仿宋_GB2312" w:hint="eastAsia"/>
                <w:kern w:val="0"/>
                <w:sz w:val="24"/>
                <w:szCs w:val="24"/>
              </w:rPr>
              <w:t>关于进一步加强医学类实习生毕业实习考核的管理规定</w:t>
            </w:r>
          </w:p>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安徽中医药大学二级院部</w:t>
            </w:r>
            <w:r w:rsidRPr="004B0D3E">
              <w:rPr>
                <w:rFonts w:ascii="仿宋_GB2312" w:eastAsia="仿宋_GB2312" w:hAnsi="宋体" w:cs="仿宋_GB2312" w:hint="eastAsia"/>
                <w:kern w:val="0"/>
                <w:sz w:val="24"/>
                <w:szCs w:val="24"/>
              </w:rPr>
              <w:t>教学质量</w:t>
            </w:r>
            <w:r>
              <w:rPr>
                <w:rFonts w:ascii="仿宋_GB2312" w:eastAsia="仿宋_GB2312" w:hAnsi="宋体" w:cs="仿宋_GB2312" w:hint="eastAsia"/>
                <w:kern w:val="0"/>
                <w:sz w:val="24"/>
                <w:szCs w:val="24"/>
              </w:rPr>
              <w:t>考核评价</w:t>
            </w:r>
            <w:r w:rsidRPr="004B0D3E">
              <w:rPr>
                <w:rFonts w:ascii="仿宋_GB2312" w:eastAsia="仿宋_GB2312" w:hAnsi="宋体" w:cs="仿宋_GB2312" w:hint="eastAsia"/>
                <w:kern w:val="0"/>
                <w:sz w:val="24"/>
                <w:szCs w:val="24"/>
              </w:rPr>
              <w:t>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黑体" w:eastAsia="黑体" w:hAnsi="宋体" w:cs="Times New Roman"/>
                <w:kern w:val="0"/>
                <w:sz w:val="24"/>
                <w:szCs w:val="24"/>
              </w:rPr>
            </w:pPr>
            <w:r w:rsidRPr="004B0D3E">
              <w:rPr>
                <w:rFonts w:ascii="黑体" w:eastAsia="黑体" w:hAnsi="宋体" w:cs="黑体" w:hint="eastAsia"/>
                <w:kern w:val="0"/>
                <w:sz w:val="24"/>
                <w:szCs w:val="24"/>
              </w:rPr>
              <w:t>◇专业与课程建设◇</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专业建设工作条例</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课程建设条例</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精品课程建设实施办法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重点课程建设与管理办法</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黑体" w:eastAsia="黑体" w:hAnsi="宋体" w:cs="Times New Roman"/>
                <w:kern w:val="0"/>
                <w:sz w:val="24"/>
                <w:szCs w:val="24"/>
              </w:rPr>
            </w:pPr>
            <w:r w:rsidRPr="004B0D3E">
              <w:rPr>
                <w:rFonts w:ascii="黑体" w:eastAsia="黑体" w:hAnsi="宋体" w:cs="黑体" w:hint="eastAsia"/>
                <w:kern w:val="0"/>
                <w:sz w:val="24"/>
                <w:szCs w:val="24"/>
              </w:rPr>
              <w:t>◇教学研究◇</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教学研究项目管理条例</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仿宋_GB2312" w:eastAsia="仿宋_GB2312" w:hAnsi="宋体" w:cs="Times New Roman"/>
                <w:kern w:val="0"/>
                <w:sz w:val="24"/>
                <w:szCs w:val="24"/>
              </w:rPr>
            </w:pPr>
            <w:r w:rsidRPr="004B0D3E">
              <w:rPr>
                <w:rFonts w:ascii="仿宋_GB2312" w:eastAsia="仿宋_GB2312" w:hAnsi="宋体" w:cs="仿宋_GB2312" w:hint="eastAsia"/>
                <w:kern w:val="0"/>
                <w:sz w:val="24"/>
                <w:szCs w:val="24"/>
              </w:rPr>
              <w:t>关于鼓励开展教学管理研究工作的规定</w:t>
            </w:r>
          </w:p>
        </w:tc>
      </w:tr>
      <w:tr w:rsidR="00576FA3" w:rsidRPr="008E006C">
        <w:trPr>
          <w:trHeight w:val="285"/>
        </w:trPr>
        <w:tc>
          <w:tcPr>
            <w:tcW w:w="8900" w:type="dxa"/>
            <w:tcBorders>
              <w:top w:val="nil"/>
              <w:left w:val="nil"/>
              <w:bottom w:val="nil"/>
              <w:right w:val="nil"/>
            </w:tcBorders>
            <w:noWrap/>
            <w:vAlign w:val="center"/>
          </w:tcPr>
          <w:p w:rsidR="00CD4F8D" w:rsidRDefault="00576FA3" w:rsidP="008A24AF">
            <w:pPr>
              <w:widowControl/>
              <w:spacing w:line="440" w:lineRule="exact"/>
              <w:ind w:firstLine="480"/>
              <w:rPr>
                <w:rFonts w:ascii="黑体" w:eastAsia="黑体" w:hAnsi="宋体" w:cs="Times New Roman"/>
                <w:kern w:val="0"/>
                <w:sz w:val="24"/>
                <w:szCs w:val="24"/>
              </w:rPr>
            </w:pPr>
            <w:r w:rsidRPr="004B0D3E">
              <w:rPr>
                <w:rFonts w:ascii="黑体" w:eastAsia="黑体" w:hAnsi="宋体" w:cs="黑体" w:hint="eastAsia"/>
                <w:kern w:val="0"/>
                <w:sz w:val="24"/>
                <w:szCs w:val="24"/>
              </w:rPr>
              <w:t>◇其他◇</w:t>
            </w:r>
          </w:p>
        </w:tc>
      </w:tr>
      <w:tr w:rsidR="00576FA3" w:rsidRPr="008E006C">
        <w:trPr>
          <w:trHeight w:val="285"/>
        </w:trPr>
        <w:tc>
          <w:tcPr>
            <w:tcW w:w="8900" w:type="dxa"/>
            <w:tcBorders>
              <w:top w:val="nil"/>
              <w:left w:val="nil"/>
              <w:bottom w:val="nil"/>
              <w:right w:val="nil"/>
            </w:tcBorders>
            <w:noWrap/>
            <w:vAlign w:val="center"/>
          </w:tcPr>
          <w:p w:rsidR="00351F7B" w:rsidRPr="00515F16" w:rsidRDefault="00576FA3" w:rsidP="008A24AF">
            <w:pPr>
              <w:widowControl/>
              <w:spacing w:line="440" w:lineRule="exact"/>
              <w:ind w:firstLine="48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安徽中医药大学</w:t>
            </w:r>
            <w:r w:rsidRPr="004B0D3E">
              <w:rPr>
                <w:rFonts w:ascii="仿宋_GB2312" w:eastAsia="仿宋_GB2312" w:hAnsi="宋体" w:cs="仿宋_GB2312" w:hint="eastAsia"/>
                <w:kern w:val="0"/>
                <w:sz w:val="24"/>
                <w:szCs w:val="24"/>
              </w:rPr>
              <w:t>教学档案管理规定</w:t>
            </w:r>
          </w:p>
        </w:tc>
      </w:tr>
      <w:tr w:rsidR="008A24AF" w:rsidRPr="008E006C">
        <w:trPr>
          <w:trHeight w:val="285"/>
        </w:trPr>
        <w:tc>
          <w:tcPr>
            <w:tcW w:w="8900" w:type="dxa"/>
            <w:tcBorders>
              <w:top w:val="nil"/>
              <w:left w:val="nil"/>
              <w:bottom w:val="nil"/>
              <w:right w:val="nil"/>
            </w:tcBorders>
            <w:noWrap/>
            <w:vAlign w:val="center"/>
          </w:tcPr>
          <w:p w:rsidR="001E1F94" w:rsidRDefault="001E1F94" w:rsidP="008A24AF">
            <w:pPr>
              <w:widowControl/>
              <w:spacing w:line="440" w:lineRule="exact"/>
              <w:ind w:firstLine="480"/>
              <w:rPr>
                <w:rFonts w:ascii="仿宋_GB2312" w:eastAsia="仿宋_GB2312" w:hAnsi="宋体" w:cs="仿宋_GB2312" w:hint="eastAsia"/>
                <w:kern w:val="0"/>
                <w:sz w:val="24"/>
                <w:szCs w:val="24"/>
              </w:rPr>
            </w:pPr>
          </w:p>
          <w:p w:rsidR="00AC1BC9" w:rsidRDefault="00AC1BC9" w:rsidP="008A24AF">
            <w:pPr>
              <w:widowControl/>
              <w:spacing w:line="440" w:lineRule="exact"/>
              <w:ind w:firstLine="480"/>
              <w:rPr>
                <w:rFonts w:ascii="仿宋_GB2312" w:eastAsia="仿宋_GB2312" w:hAnsi="宋体" w:cs="仿宋_GB2312" w:hint="eastAsia"/>
                <w:kern w:val="0"/>
                <w:sz w:val="24"/>
                <w:szCs w:val="24"/>
              </w:rPr>
            </w:pPr>
          </w:p>
          <w:p w:rsidR="00AC1BC9" w:rsidRDefault="00AC1BC9" w:rsidP="008A24AF">
            <w:pPr>
              <w:widowControl/>
              <w:spacing w:line="440" w:lineRule="exact"/>
              <w:ind w:firstLine="480"/>
              <w:rPr>
                <w:rFonts w:ascii="仿宋_GB2312" w:eastAsia="仿宋_GB2312" w:hAnsi="宋体" w:cs="仿宋_GB2312" w:hint="eastAsia"/>
                <w:kern w:val="0"/>
                <w:sz w:val="24"/>
                <w:szCs w:val="24"/>
              </w:rPr>
            </w:pPr>
          </w:p>
          <w:p w:rsidR="00AC1BC9" w:rsidRDefault="00AC1BC9" w:rsidP="008A24AF">
            <w:pPr>
              <w:widowControl/>
              <w:spacing w:line="440" w:lineRule="exact"/>
              <w:ind w:firstLine="480"/>
              <w:rPr>
                <w:rFonts w:ascii="仿宋_GB2312" w:eastAsia="仿宋_GB2312" w:hAnsi="宋体" w:cs="仿宋_GB2312"/>
                <w:kern w:val="0"/>
                <w:sz w:val="24"/>
                <w:szCs w:val="24"/>
              </w:rPr>
            </w:pPr>
          </w:p>
        </w:tc>
      </w:tr>
    </w:tbl>
    <w:p w:rsidR="00576FA3" w:rsidRPr="00515F16" w:rsidRDefault="00576FA3" w:rsidP="001E1F94">
      <w:pPr>
        <w:pStyle w:val="1"/>
        <w:spacing w:before="0"/>
        <w:ind w:firstLineChars="0" w:firstLine="0"/>
        <w:jc w:val="center"/>
        <w:rPr>
          <w:rFonts w:ascii="方正大标宋简体" w:eastAsia="方正大标宋简体" w:cs="方正大标宋简体"/>
          <w:b w:val="0"/>
          <w:bCs w:val="0"/>
        </w:rPr>
      </w:pPr>
      <w:bookmarkStart w:id="26" w:name="_Toc402518388"/>
      <w:r w:rsidRPr="007401D8">
        <w:rPr>
          <w:rFonts w:ascii="方正大标宋简体" w:eastAsia="方正大标宋简体" w:cs="方正大标宋简体" w:hint="eastAsia"/>
          <w:b w:val="0"/>
          <w:bCs w:val="0"/>
        </w:rPr>
        <w:lastRenderedPageBreak/>
        <w:t>第五章</w:t>
      </w:r>
      <w:r w:rsidRPr="007401D8">
        <w:rPr>
          <w:rFonts w:ascii="方正大标宋简体" w:eastAsia="方正大标宋简体" w:cs="方正大标宋简体"/>
          <w:b w:val="0"/>
          <w:bCs w:val="0"/>
        </w:rPr>
        <w:t xml:space="preserve">  </w:t>
      </w:r>
      <w:r w:rsidRPr="007401D8">
        <w:rPr>
          <w:rFonts w:ascii="方正大标宋简体" w:eastAsia="方正大标宋简体" w:cs="方正大标宋简体" w:hint="eastAsia"/>
          <w:b w:val="0"/>
          <w:bCs w:val="0"/>
        </w:rPr>
        <w:t>学生学习效果</w:t>
      </w:r>
      <w:bookmarkEnd w:id="26"/>
    </w:p>
    <w:p w:rsidR="00351F7B" w:rsidRPr="00884FFB" w:rsidRDefault="00815A60" w:rsidP="00884FFB">
      <w:pPr>
        <w:pStyle w:val="2"/>
        <w:ind w:firstLine="600"/>
      </w:pPr>
      <w:bookmarkStart w:id="27" w:name="_Toc402518389"/>
      <w:r w:rsidRPr="00815A60">
        <w:rPr>
          <w:rFonts w:ascii="黑体" w:eastAsia="黑体" w:cs="黑体" w:hint="eastAsia"/>
          <w:b w:val="0"/>
          <w:bCs w:val="0"/>
          <w:sz w:val="30"/>
          <w:szCs w:val="30"/>
        </w:rPr>
        <w:t>一、</w:t>
      </w:r>
      <w:r w:rsidRPr="00815A60">
        <w:rPr>
          <w:rFonts w:ascii="黑体" w:eastAsia="黑体" w:cs="黑体"/>
          <w:b w:val="0"/>
          <w:bCs w:val="0"/>
          <w:sz w:val="30"/>
          <w:szCs w:val="30"/>
        </w:rPr>
        <w:t>2013</w:t>
      </w:r>
      <w:r w:rsidRPr="00815A60">
        <w:rPr>
          <w:rFonts w:ascii="黑体" w:eastAsia="黑体" w:cs="黑体" w:hint="eastAsia"/>
          <w:b w:val="0"/>
          <w:bCs w:val="0"/>
          <w:sz w:val="30"/>
          <w:szCs w:val="30"/>
        </w:rPr>
        <w:t>届本科生毕业及学位授予情况</w:t>
      </w:r>
      <w:bookmarkEnd w:id="27"/>
    </w:p>
    <w:p w:rsidR="00B86354" w:rsidRPr="002943E8" w:rsidRDefault="00815A60" w:rsidP="002943E8">
      <w:pPr>
        <w:spacing w:line="360" w:lineRule="auto"/>
        <w:ind w:firstLine="560"/>
        <w:rPr>
          <w:rFonts w:ascii="仿宋_GB2312" w:eastAsia="仿宋_GB2312" w:cs="仿宋_GB2312"/>
          <w:sz w:val="28"/>
          <w:szCs w:val="28"/>
        </w:rPr>
      </w:pPr>
      <w:r w:rsidRPr="00815A60">
        <w:rPr>
          <w:rFonts w:ascii="仿宋_GB2312" w:eastAsia="仿宋_GB2312" w:cs="仿宋_GB2312"/>
          <w:sz w:val="28"/>
          <w:szCs w:val="28"/>
        </w:rPr>
        <w:t>2013</w:t>
      </w:r>
      <w:r w:rsidRPr="00815A60">
        <w:rPr>
          <w:rFonts w:ascii="仿宋_GB2312" w:eastAsia="仿宋_GB2312" w:cs="仿宋_GB2312" w:hint="eastAsia"/>
          <w:sz w:val="28"/>
          <w:szCs w:val="28"/>
        </w:rPr>
        <w:t>届本科生毕业生总数</w:t>
      </w:r>
      <w:r w:rsidRPr="00815A60">
        <w:rPr>
          <w:rFonts w:ascii="仿宋_GB2312" w:eastAsia="仿宋_GB2312" w:cs="仿宋_GB2312"/>
          <w:sz w:val="28"/>
          <w:szCs w:val="28"/>
        </w:rPr>
        <w:t>21</w:t>
      </w:r>
      <w:r w:rsidR="00136472">
        <w:rPr>
          <w:rFonts w:ascii="仿宋_GB2312" w:eastAsia="仿宋_GB2312" w:cs="仿宋_GB2312" w:hint="eastAsia"/>
          <w:sz w:val="28"/>
          <w:szCs w:val="28"/>
        </w:rPr>
        <w:t>11</w:t>
      </w:r>
      <w:r w:rsidRPr="00815A60">
        <w:rPr>
          <w:rFonts w:ascii="仿宋_GB2312" w:eastAsia="仿宋_GB2312" w:cs="仿宋_GB2312" w:hint="eastAsia"/>
          <w:sz w:val="28"/>
          <w:szCs w:val="28"/>
        </w:rPr>
        <w:t>人，其中</w:t>
      </w:r>
      <w:r w:rsidRPr="00815A60">
        <w:rPr>
          <w:rFonts w:ascii="仿宋_GB2312" w:eastAsia="仿宋_GB2312" w:cs="仿宋_GB2312"/>
          <w:sz w:val="28"/>
          <w:szCs w:val="28"/>
        </w:rPr>
        <w:t>2</w:t>
      </w:r>
      <w:r w:rsidR="00136472">
        <w:rPr>
          <w:rFonts w:ascii="仿宋_GB2312" w:eastAsia="仿宋_GB2312" w:cs="仿宋_GB2312" w:hint="eastAsia"/>
          <w:sz w:val="28"/>
          <w:szCs w:val="28"/>
        </w:rPr>
        <w:t>076</w:t>
      </w:r>
      <w:r w:rsidRPr="00815A60">
        <w:rPr>
          <w:rFonts w:ascii="仿宋_GB2312" w:eastAsia="仿宋_GB2312" w:cs="仿宋_GB2312" w:hint="eastAsia"/>
          <w:sz w:val="28"/>
          <w:szCs w:val="28"/>
        </w:rPr>
        <w:t>人准予毕业，毕业率为</w:t>
      </w:r>
      <w:r w:rsidRPr="00815A60">
        <w:rPr>
          <w:rFonts w:ascii="仿宋_GB2312" w:eastAsia="仿宋_GB2312" w:cs="仿宋_GB2312"/>
          <w:sz w:val="28"/>
          <w:szCs w:val="28"/>
        </w:rPr>
        <w:t>9</w:t>
      </w:r>
      <w:r w:rsidR="00136472">
        <w:rPr>
          <w:rFonts w:ascii="仿宋_GB2312" w:eastAsia="仿宋_GB2312" w:cs="仿宋_GB2312" w:hint="eastAsia"/>
          <w:sz w:val="28"/>
          <w:szCs w:val="28"/>
        </w:rPr>
        <w:t>8</w:t>
      </w:r>
      <w:r w:rsidRPr="00815A60">
        <w:rPr>
          <w:rFonts w:ascii="仿宋_GB2312" w:eastAsia="仿宋_GB2312" w:cs="仿宋_GB2312"/>
          <w:sz w:val="28"/>
          <w:szCs w:val="28"/>
        </w:rPr>
        <w:t>.</w:t>
      </w:r>
      <w:r w:rsidR="00136472">
        <w:rPr>
          <w:rFonts w:ascii="仿宋_GB2312" w:eastAsia="仿宋_GB2312" w:cs="仿宋_GB2312" w:hint="eastAsia"/>
          <w:sz w:val="28"/>
          <w:szCs w:val="28"/>
        </w:rPr>
        <w:t>34</w:t>
      </w:r>
      <w:r w:rsidRPr="00815A60">
        <w:rPr>
          <w:rFonts w:ascii="仿宋_GB2312" w:eastAsia="仿宋_GB2312" w:cs="仿宋_GB2312"/>
          <w:sz w:val="28"/>
          <w:szCs w:val="28"/>
        </w:rPr>
        <w:t>%</w:t>
      </w:r>
      <w:r w:rsidRPr="00815A60">
        <w:rPr>
          <w:rFonts w:ascii="仿宋_GB2312" w:eastAsia="仿宋_GB2312" w:cs="仿宋_GB2312" w:hint="eastAsia"/>
          <w:sz w:val="28"/>
          <w:szCs w:val="28"/>
        </w:rPr>
        <w:t>；</w:t>
      </w:r>
      <w:r w:rsidRPr="00815A60">
        <w:rPr>
          <w:rFonts w:ascii="仿宋_GB2312" w:eastAsia="仿宋_GB2312" w:cs="仿宋_GB2312"/>
          <w:sz w:val="28"/>
          <w:szCs w:val="28"/>
        </w:rPr>
        <w:t>2</w:t>
      </w:r>
      <w:r w:rsidR="00136472">
        <w:rPr>
          <w:rFonts w:ascii="仿宋_GB2312" w:eastAsia="仿宋_GB2312" w:cs="仿宋_GB2312" w:hint="eastAsia"/>
          <w:sz w:val="28"/>
          <w:szCs w:val="28"/>
        </w:rPr>
        <w:t>111</w:t>
      </w:r>
      <w:r w:rsidRPr="00815A60">
        <w:rPr>
          <w:rFonts w:ascii="仿宋_GB2312" w:eastAsia="仿宋_GB2312" w:cs="仿宋_GB2312" w:hint="eastAsia"/>
          <w:sz w:val="28"/>
          <w:szCs w:val="28"/>
        </w:rPr>
        <w:t>人中</w:t>
      </w:r>
      <w:r w:rsidR="00136472">
        <w:rPr>
          <w:rFonts w:ascii="仿宋_GB2312" w:eastAsia="仿宋_GB2312" w:cs="仿宋_GB2312" w:hint="eastAsia"/>
          <w:sz w:val="28"/>
          <w:szCs w:val="28"/>
        </w:rPr>
        <w:t>1995</w:t>
      </w:r>
      <w:r w:rsidRPr="00815A60">
        <w:rPr>
          <w:rFonts w:ascii="仿宋_GB2312" w:eastAsia="仿宋_GB2312" w:cs="仿宋_GB2312" w:hint="eastAsia"/>
          <w:sz w:val="28"/>
          <w:szCs w:val="28"/>
        </w:rPr>
        <w:t>人获准授予学士学位，学位授予率为</w:t>
      </w:r>
      <w:r w:rsidRPr="00815A60">
        <w:rPr>
          <w:rFonts w:ascii="仿宋_GB2312" w:eastAsia="仿宋_GB2312" w:cs="仿宋_GB2312"/>
          <w:sz w:val="28"/>
          <w:szCs w:val="28"/>
        </w:rPr>
        <w:t>9</w:t>
      </w:r>
      <w:r w:rsidR="00136472">
        <w:rPr>
          <w:rFonts w:ascii="仿宋_GB2312" w:eastAsia="仿宋_GB2312" w:cs="仿宋_GB2312" w:hint="eastAsia"/>
          <w:sz w:val="28"/>
          <w:szCs w:val="28"/>
        </w:rPr>
        <w:t>4</w:t>
      </w:r>
      <w:r w:rsidRPr="00815A60">
        <w:rPr>
          <w:rFonts w:ascii="仿宋_GB2312" w:eastAsia="仿宋_GB2312" w:cs="仿宋_GB2312"/>
          <w:sz w:val="28"/>
          <w:szCs w:val="28"/>
        </w:rPr>
        <w:t>.</w:t>
      </w:r>
      <w:r w:rsidR="00136472">
        <w:rPr>
          <w:rFonts w:ascii="仿宋_GB2312" w:eastAsia="仿宋_GB2312" w:cs="仿宋_GB2312" w:hint="eastAsia"/>
          <w:sz w:val="28"/>
          <w:szCs w:val="28"/>
        </w:rPr>
        <w:t>5</w:t>
      </w:r>
      <w:r w:rsidRPr="00815A60">
        <w:rPr>
          <w:rFonts w:ascii="仿宋_GB2312" w:eastAsia="仿宋_GB2312" w:cs="仿宋_GB2312"/>
          <w:sz w:val="28"/>
          <w:szCs w:val="28"/>
        </w:rPr>
        <w:t>0%</w:t>
      </w:r>
      <w:r w:rsidRPr="00815A60">
        <w:rPr>
          <w:rFonts w:ascii="仿宋_GB2312" w:eastAsia="仿宋_GB2312" w:cs="仿宋_GB2312" w:hint="eastAsia"/>
          <w:sz w:val="28"/>
          <w:szCs w:val="28"/>
        </w:rPr>
        <w:t>。</w:t>
      </w:r>
    </w:p>
    <w:p w:rsidR="00B86354" w:rsidRDefault="00576FA3" w:rsidP="008D21BF">
      <w:pPr>
        <w:pStyle w:val="2"/>
        <w:numPr>
          <w:ilvl w:val="0"/>
          <w:numId w:val="11"/>
        </w:numPr>
        <w:ind w:firstLineChars="0"/>
        <w:rPr>
          <w:rFonts w:ascii="黑体" w:eastAsia="黑体" w:cs="Times New Roman"/>
          <w:b w:val="0"/>
          <w:bCs w:val="0"/>
          <w:sz w:val="30"/>
          <w:szCs w:val="30"/>
        </w:rPr>
      </w:pPr>
      <w:bookmarkStart w:id="28" w:name="_Toc402518390"/>
      <w:r w:rsidRPr="00C66BD3">
        <w:rPr>
          <w:rFonts w:ascii="黑体" w:eastAsia="黑体" w:cs="黑体" w:hint="eastAsia"/>
          <w:b w:val="0"/>
          <w:bCs w:val="0"/>
          <w:sz w:val="30"/>
          <w:szCs w:val="30"/>
        </w:rPr>
        <w:t>攻读研究生情况</w:t>
      </w:r>
      <w:bookmarkEnd w:id="28"/>
    </w:p>
    <w:p w:rsidR="00564DD4" w:rsidRDefault="008D21BF" w:rsidP="008D21BF">
      <w:pPr>
        <w:pStyle w:val="11"/>
        <w:ind w:firstLineChars="196" w:firstLine="551"/>
        <w:rPr>
          <w:rFonts w:ascii="Calibri" w:hAnsi="Calibri" w:cs="Arial"/>
          <w:sz w:val="28"/>
          <w:szCs w:val="28"/>
        </w:rPr>
      </w:pPr>
      <w:r>
        <w:rPr>
          <w:rFonts w:ascii="仿宋_GB2312" w:eastAsia="仿宋_GB2312" w:cs="仿宋_GB2312" w:hint="eastAsia"/>
          <w:sz w:val="28"/>
          <w:szCs w:val="28"/>
        </w:rPr>
        <w:t>1、</w:t>
      </w:r>
      <w:r w:rsidR="00576FA3" w:rsidRPr="00923327">
        <w:rPr>
          <w:rFonts w:ascii="仿宋_GB2312" w:eastAsia="仿宋_GB2312" w:cs="仿宋_GB2312" w:hint="eastAsia"/>
          <w:sz w:val="28"/>
          <w:szCs w:val="28"/>
        </w:rPr>
        <w:t>本校</w:t>
      </w:r>
      <w:r w:rsidR="00564DD4" w:rsidRPr="00C66BD3">
        <w:rPr>
          <w:rFonts w:ascii="Calibri" w:hAnsi="Calibri" w:cs="Arial" w:hint="eastAsia"/>
          <w:sz w:val="28"/>
          <w:szCs w:val="28"/>
        </w:rPr>
        <w:t>毕业生国内读研的比例</w:t>
      </w:r>
    </w:p>
    <w:p w:rsidR="00564DD4" w:rsidRPr="008B1150" w:rsidRDefault="00564DD4" w:rsidP="008B1150">
      <w:pPr>
        <w:ind w:firstLine="560"/>
        <w:rPr>
          <w:rFonts w:ascii="仿宋_GB2312" w:eastAsia="仿宋_GB2312"/>
          <w:sz w:val="28"/>
          <w:szCs w:val="28"/>
        </w:rPr>
      </w:pPr>
      <w:r w:rsidRPr="008B1150">
        <w:rPr>
          <w:rFonts w:ascii="仿宋_GB2312" w:eastAsia="仿宋_GB2312"/>
          <w:sz w:val="28"/>
          <w:szCs w:val="28"/>
        </w:rPr>
        <w:t>本校2013届毕业生</w:t>
      </w:r>
      <w:r w:rsidRPr="008B1150">
        <w:rPr>
          <w:rFonts w:ascii="仿宋_GB2312" w:eastAsia="仿宋_GB2312" w:hint="eastAsia"/>
          <w:sz w:val="28"/>
          <w:szCs w:val="28"/>
        </w:rPr>
        <w:t>国内读研</w:t>
      </w:r>
      <w:r w:rsidRPr="008B1150">
        <w:rPr>
          <w:rFonts w:ascii="仿宋_GB2312" w:eastAsia="仿宋_GB2312"/>
          <w:sz w:val="28"/>
          <w:szCs w:val="28"/>
        </w:rPr>
        <w:t>的比例</w:t>
      </w:r>
      <w:r w:rsidRPr="008B1150">
        <w:rPr>
          <w:rFonts w:ascii="仿宋_GB2312" w:eastAsia="仿宋_GB2312" w:hint="eastAsia"/>
          <w:sz w:val="28"/>
          <w:szCs w:val="28"/>
        </w:rPr>
        <w:t>为23.2</w:t>
      </w:r>
      <w:r w:rsidRPr="008B1150">
        <w:rPr>
          <w:rFonts w:ascii="仿宋_GB2312" w:eastAsia="仿宋_GB2312"/>
          <w:sz w:val="28"/>
          <w:szCs w:val="28"/>
        </w:rPr>
        <w:t>%，比</w:t>
      </w:r>
      <w:r w:rsidRPr="008B1150">
        <w:rPr>
          <w:rFonts w:ascii="仿宋_GB2312" w:eastAsia="仿宋_GB2312" w:hint="eastAsia"/>
          <w:sz w:val="28"/>
          <w:szCs w:val="28"/>
        </w:rPr>
        <w:t>全国非“211”本科院校2013届</w:t>
      </w:r>
      <w:r w:rsidRPr="008B1150">
        <w:rPr>
          <w:rFonts w:ascii="仿宋_GB2312" w:eastAsia="仿宋_GB2312"/>
          <w:sz w:val="28"/>
          <w:szCs w:val="28"/>
        </w:rPr>
        <w:t>（</w:t>
      </w:r>
      <w:r w:rsidRPr="008B1150">
        <w:rPr>
          <w:rFonts w:ascii="仿宋_GB2312" w:eastAsia="仿宋_GB2312" w:hint="eastAsia"/>
          <w:sz w:val="28"/>
          <w:szCs w:val="28"/>
        </w:rPr>
        <w:t>8.2</w:t>
      </w:r>
      <w:r w:rsidRPr="008B1150">
        <w:rPr>
          <w:rFonts w:ascii="仿宋_GB2312" w:eastAsia="仿宋_GB2312"/>
          <w:sz w:val="28"/>
          <w:szCs w:val="28"/>
        </w:rPr>
        <w:t>%）</w:t>
      </w:r>
      <w:r w:rsidRPr="008B1150">
        <w:rPr>
          <w:rFonts w:ascii="仿宋_GB2312" w:eastAsia="仿宋_GB2312" w:hint="eastAsia"/>
          <w:sz w:val="28"/>
          <w:szCs w:val="28"/>
        </w:rPr>
        <w:t>高15.0个百分点。</w:t>
      </w:r>
    </w:p>
    <w:p w:rsidR="00564DD4" w:rsidRPr="00453888" w:rsidRDefault="000D7233" w:rsidP="00564DD4">
      <w:pPr>
        <w:ind w:firstLine="420"/>
        <w:jc w:val="center"/>
      </w:pPr>
      <w:r>
        <w:pict>
          <v:group id="_x0000_s1096" editas="canvas" style="width:411.9pt;height:199.25pt;mso-position-horizontal-relative:char;mso-position-vertical-relative:line" coordsize="8238,3985">
            <o:lock v:ext="edit" aspectratio="t"/>
            <v:shape id="_x0000_s1097" type="#_x0000_t75" style="position:absolute;width:8238;height:3985" o:preferrelative="f">
              <v:fill o:detectmouseclick="t"/>
              <v:path o:extrusionok="t" o:connecttype="none"/>
              <o:lock v:ext="edit" text="t"/>
            </v:shape>
            <v:rect id="_x0000_s1098" style="position:absolute;left:3299;top:2150;width:795;height:1258" fillcolor="#4f81bd" stroked="f"/>
            <v:rect id="_x0000_s1099" style="position:absolute;left:4094;top:2959;width:795;height:449" fillcolor="#aabad7" stroked="f"/>
            <v:rect id="_x0000_s1100" style="position:absolute;left:1088;top:704;width:15;height:2697" fillcolor="#868686" strokecolor="#868686" strokeweight="42e-5mm">
              <v:stroke joinstyle="bevel"/>
            </v:rect>
            <v:shape id="_x0000_s1101" style="position:absolute;left:1095;top:697;width:75;height:2711" coordsize="75,2711" path="m,2696r75,l75,2711r-75,l,2696xm,2157r75,l75,2172r-75,l,2157xm,1617r75,l75,1632r-75,l,1617xm,1078r75,l75,1093r-75,l,1078xm,539r75,l75,554,,554,,539xm,l75,r,15l,15,,xe" fillcolor="#868686" strokecolor="#868686" strokeweight="42e-5mm">
              <v:stroke joinstyle="bevel"/>
              <v:path arrowok="t"/>
              <o:lock v:ext="edit" verticies="t"/>
            </v:shape>
            <v:rect id="_x0000_s1102" style="position:absolute;left:1095;top:3393;width:6378;height:15" fillcolor="#868686" strokecolor="#868686" strokeweight="42e-5mm">
              <v:stroke joinstyle="bevel"/>
            </v:rect>
            <v:shape id="_x0000_s1103" style="position:absolute;left:1088;top:3341;width:6392;height:60" coordsize="6392,60" path="m15,r,60l,60,,,15,xm6392,r,60l6377,60r,-60l6392,xe" fillcolor="#868686" strokecolor="#868686" strokeweight="42e-5mm">
              <v:stroke joinstyle="bevel"/>
              <v:path arrowok="t"/>
              <o:lock v:ext="edit" verticies="t"/>
            </v:shape>
            <v:rect id="_x0000_s1104" style="position:absolute;left:3053;top:1826;width:603;height:312;mso-wrap-style:none" filled="f" stroked="f">
              <v:textbox style="mso-next-textbox:#_x0000_s1104;mso-fit-shape-to-text:t" inset="0,0,0,0">
                <w:txbxContent>
                  <w:p w:rsidR="005D6CB2" w:rsidRDefault="005D6CB2" w:rsidP="00564DD4">
                    <w:pPr>
                      <w:ind w:firstLine="400"/>
                    </w:pPr>
                    <w:r>
                      <w:rPr>
                        <w:color w:val="000000"/>
                        <w:kern w:val="0"/>
                        <w:sz w:val="20"/>
                        <w:szCs w:val="20"/>
                      </w:rPr>
                      <w:t>23</w:t>
                    </w:r>
                  </w:p>
                </w:txbxContent>
              </v:textbox>
            </v:rect>
            <v:rect id="_x0000_s1105" style="position:absolute;left:3240;top:1826;width:451;height:312;mso-wrap-style:none" filled="f" stroked="f">
              <v:textbox style="mso-next-textbox:#_x0000_s1105;mso-fit-shape-to-text:t" inset="0,0,0,0">
                <w:txbxContent>
                  <w:p w:rsidR="005D6CB2" w:rsidRDefault="005D6CB2" w:rsidP="00564DD4">
                    <w:pPr>
                      <w:ind w:firstLine="400"/>
                    </w:pPr>
                    <w:r>
                      <w:rPr>
                        <w:color w:val="000000"/>
                        <w:kern w:val="0"/>
                        <w:sz w:val="20"/>
                        <w:szCs w:val="20"/>
                      </w:rPr>
                      <w:t>.</w:t>
                    </w:r>
                  </w:p>
                </w:txbxContent>
              </v:textbox>
            </v:rect>
            <v:rect id="_x0000_s1106" style="position:absolute;left:3299;top:1830;width:502;height:312;mso-wrap-style:none" filled="f" stroked="f">
              <v:textbox style="mso-next-textbox:#_x0000_s1106;mso-fit-shape-to-text:t" inset="0,0,0,0">
                <w:txbxContent>
                  <w:p w:rsidR="005D6CB2" w:rsidRDefault="005D6CB2" w:rsidP="00564DD4">
                    <w:pPr>
                      <w:ind w:firstLine="400"/>
                    </w:pPr>
                    <w:r>
                      <w:rPr>
                        <w:color w:val="000000"/>
                        <w:kern w:val="0"/>
                        <w:sz w:val="20"/>
                        <w:szCs w:val="20"/>
                      </w:rPr>
                      <w:t xml:space="preserve">2 </w:t>
                    </w:r>
                  </w:p>
                </w:txbxContent>
              </v:textbox>
            </v:rect>
            <v:rect id="_x0000_s1107" style="position:absolute;left:3972;top:2652;width:502;height:312;mso-wrap-style:none" filled="f" stroked="f">
              <v:textbox style="mso-next-textbox:#_x0000_s1107;mso-fit-shape-to-text:t" inset="0,0,0,0">
                <w:txbxContent>
                  <w:p w:rsidR="005D6CB2" w:rsidRDefault="005D6CB2" w:rsidP="00564DD4">
                    <w:pPr>
                      <w:ind w:firstLine="400"/>
                    </w:pPr>
                    <w:r>
                      <w:rPr>
                        <w:color w:val="000000"/>
                        <w:kern w:val="0"/>
                        <w:sz w:val="20"/>
                        <w:szCs w:val="20"/>
                      </w:rPr>
                      <w:t>8</w:t>
                    </w:r>
                  </w:p>
                </w:txbxContent>
              </v:textbox>
            </v:rect>
            <v:rect id="_x0000_s1108" style="position:absolute;left:4067;top:2652;width:451;height:312;mso-wrap-style:none" filled="f" stroked="f">
              <v:textbox style="mso-next-textbox:#_x0000_s1108;mso-fit-shape-to-text:t" inset="0,0,0,0">
                <w:txbxContent>
                  <w:p w:rsidR="005D6CB2" w:rsidRDefault="005D6CB2" w:rsidP="00564DD4">
                    <w:pPr>
                      <w:ind w:firstLine="400"/>
                    </w:pPr>
                    <w:r>
                      <w:rPr>
                        <w:color w:val="000000"/>
                        <w:kern w:val="0"/>
                        <w:sz w:val="20"/>
                        <w:szCs w:val="20"/>
                      </w:rPr>
                      <w:t>.</w:t>
                    </w:r>
                  </w:p>
                </w:txbxContent>
              </v:textbox>
            </v:rect>
            <v:rect id="_x0000_s1109" style="position:absolute;left:4115;top:2652;width:502;height:312;mso-wrap-style:none" filled="f" stroked="f">
              <v:textbox style="mso-next-textbox:#_x0000_s1109;mso-fit-shape-to-text:t" inset="0,0,0,0">
                <w:txbxContent>
                  <w:p w:rsidR="005D6CB2" w:rsidRDefault="005D6CB2" w:rsidP="00564DD4">
                    <w:pPr>
                      <w:ind w:firstLine="400"/>
                    </w:pPr>
                    <w:r>
                      <w:rPr>
                        <w:color w:val="000000"/>
                        <w:kern w:val="0"/>
                        <w:sz w:val="20"/>
                        <w:szCs w:val="20"/>
                      </w:rPr>
                      <w:t>2</w:t>
                    </w:r>
                  </w:p>
                </w:txbxContent>
              </v:textbox>
            </v:rect>
            <v:rect id="_x0000_s1110" style="position:absolute;left:514;top:3220;width:502;height:312;mso-wrap-style:none" filled="f" stroked="f">
              <v:textbox style="mso-next-textbox:#_x0000_s1110;mso-fit-shape-to-text:t" inset="0,0,0,0">
                <w:txbxContent>
                  <w:p w:rsidR="005D6CB2" w:rsidRDefault="005D6CB2" w:rsidP="00564DD4">
                    <w:pPr>
                      <w:ind w:firstLine="400"/>
                    </w:pPr>
                    <w:r>
                      <w:rPr>
                        <w:color w:val="000000"/>
                        <w:kern w:val="0"/>
                        <w:sz w:val="20"/>
                        <w:szCs w:val="20"/>
                      </w:rPr>
                      <w:t>0</w:t>
                    </w:r>
                  </w:p>
                </w:txbxContent>
              </v:textbox>
            </v:rect>
            <v:rect id="_x0000_s1111" style="position:absolute;left:433;top:2696;width:603;height:312;mso-wrap-style:none" filled="f" stroked="f">
              <v:textbox style="mso-next-textbox:#_x0000_s1111;mso-fit-shape-to-text:t" inset="0,0,0,0">
                <w:txbxContent>
                  <w:p w:rsidR="005D6CB2" w:rsidRDefault="005D6CB2" w:rsidP="00564DD4">
                    <w:pPr>
                      <w:ind w:firstLine="400"/>
                    </w:pPr>
                    <w:r>
                      <w:rPr>
                        <w:color w:val="000000"/>
                        <w:kern w:val="0"/>
                        <w:sz w:val="20"/>
                        <w:szCs w:val="20"/>
                      </w:rPr>
                      <w:t>10</w:t>
                    </w:r>
                  </w:p>
                </w:txbxContent>
              </v:textbox>
            </v:rect>
            <v:rect id="_x0000_s1112" style="position:absolute;left:433;top:2141;width:603;height:312;mso-wrap-style:none" filled="f" stroked="f">
              <v:textbox style="mso-next-textbox:#_x0000_s1112;mso-fit-shape-to-text:t" inset="0,0,0,0">
                <w:txbxContent>
                  <w:p w:rsidR="005D6CB2" w:rsidRDefault="005D6CB2" w:rsidP="00564DD4">
                    <w:pPr>
                      <w:ind w:firstLine="400"/>
                    </w:pPr>
                    <w:r>
                      <w:rPr>
                        <w:color w:val="000000"/>
                        <w:kern w:val="0"/>
                        <w:sz w:val="20"/>
                        <w:szCs w:val="20"/>
                      </w:rPr>
                      <w:t>20</w:t>
                    </w:r>
                  </w:p>
                </w:txbxContent>
              </v:textbox>
            </v:rect>
            <v:rect id="_x0000_s1113" style="position:absolute;left:433;top:1647;width:603;height:312;mso-wrap-style:none" filled="f" stroked="f">
              <v:textbox style="mso-next-textbox:#_x0000_s1113;mso-fit-shape-to-text:t" inset="0,0,0,0">
                <w:txbxContent>
                  <w:p w:rsidR="005D6CB2" w:rsidRDefault="005D6CB2" w:rsidP="00564DD4">
                    <w:pPr>
                      <w:ind w:firstLine="400"/>
                    </w:pPr>
                    <w:r>
                      <w:rPr>
                        <w:color w:val="000000"/>
                        <w:kern w:val="0"/>
                        <w:sz w:val="20"/>
                        <w:szCs w:val="20"/>
                      </w:rPr>
                      <w:t>30</w:t>
                    </w:r>
                  </w:p>
                </w:txbxContent>
              </v:textbox>
            </v:rect>
            <v:rect id="_x0000_s1114" style="position:absolute;left:433;top:1078;width:603;height:312;mso-wrap-style:none" filled="f" stroked="f">
              <v:textbox style="mso-next-textbox:#_x0000_s1114;mso-fit-shape-to-text:t" inset="0,0,0,0">
                <w:txbxContent>
                  <w:p w:rsidR="005D6CB2" w:rsidRDefault="005D6CB2" w:rsidP="00564DD4">
                    <w:pPr>
                      <w:ind w:firstLine="400"/>
                    </w:pPr>
                    <w:r>
                      <w:rPr>
                        <w:color w:val="000000"/>
                        <w:kern w:val="0"/>
                        <w:sz w:val="20"/>
                        <w:szCs w:val="20"/>
                      </w:rPr>
                      <w:t>40</w:t>
                    </w:r>
                  </w:p>
                </w:txbxContent>
              </v:textbox>
            </v:rect>
            <v:rect id="_x0000_s1115" style="position:absolute;left:433;top:554;width:603;height:312;mso-wrap-style:none" filled="f" stroked="f">
              <v:textbox style="mso-next-textbox:#_x0000_s1115;mso-fit-shape-to-text:t" inset="0,0,0,0">
                <w:txbxContent>
                  <w:p w:rsidR="005D6CB2" w:rsidRDefault="005D6CB2" w:rsidP="00564DD4">
                    <w:pPr>
                      <w:ind w:firstLine="400"/>
                    </w:pPr>
                    <w:r>
                      <w:rPr>
                        <w:color w:val="000000"/>
                        <w:kern w:val="0"/>
                        <w:sz w:val="20"/>
                        <w:szCs w:val="20"/>
                      </w:rPr>
                      <w:t>50</w:t>
                    </w:r>
                  </w:p>
                </w:txbxContent>
              </v:textbox>
            </v:rect>
            <v:rect id="_x0000_s1116" style="position:absolute;left:3163;top:3628;width:1801;height:312;mso-wrap-style:none" filled="f" stroked="f">
              <v:textbox style="mso-next-textbox:#_x0000_s1116;mso-fit-shape-to-text:t" inset="0,0,0,0">
                <w:txbxContent>
                  <w:p w:rsidR="005D6CB2" w:rsidRDefault="005D6CB2" w:rsidP="00564DD4">
                    <w:pPr>
                      <w:ind w:firstLine="400"/>
                    </w:pPr>
                    <w:r>
                      <w:rPr>
                        <w:rFonts w:ascii="宋体" w:cs="宋体" w:hint="eastAsia"/>
                        <w:color w:val="000000"/>
                        <w:kern w:val="0"/>
                        <w:sz w:val="20"/>
                        <w:szCs w:val="20"/>
                      </w:rPr>
                      <w:t>国内读研的比例</w:t>
                    </w:r>
                  </w:p>
                </w:txbxContent>
              </v:textbox>
            </v:rect>
            <v:rect id="_x0000_s1117" style="position:absolute;left:2373;top:187;width:120;height:120" fillcolor="#4f81bd" stroked="f"/>
            <v:rect id="_x0000_s1118" style="position:absolute;left:2135;top:136;width:801;height:312;mso-wrap-style:none" filled="f" stroked="f">
              <v:textbox style="mso-next-textbox:#_x0000_s1118;mso-fit-shape-to-text:t" inset="0,0,0,0">
                <w:txbxContent>
                  <w:p w:rsidR="005D6CB2" w:rsidRDefault="005D6CB2" w:rsidP="00564DD4">
                    <w:pPr>
                      <w:ind w:firstLine="400"/>
                    </w:pPr>
                    <w:r>
                      <w:rPr>
                        <w:rFonts w:ascii="宋体" w:cs="宋体" w:hint="eastAsia"/>
                        <w:color w:val="000000"/>
                        <w:kern w:val="0"/>
                        <w:sz w:val="20"/>
                        <w:szCs w:val="20"/>
                      </w:rPr>
                      <w:t>本校</w:t>
                    </w:r>
                  </w:p>
                </w:txbxContent>
              </v:textbox>
            </v:rect>
            <v:rect id="_x0000_s1119" style="position:absolute;left:2525;top:138;width:806;height:312;mso-wrap-style:none" filled="f" stroked="f">
              <v:textbox style="mso-next-textbox:#_x0000_s1119;mso-fit-shape-to-text:t" inset="0,0,0,0">
                <w:txbxContent>
                  <w:p w:rsidR="005D6CB2" w:rsidRDefault="005D6CB2" w:rsidP="00564DD4">
                    <w:pPr>
                      <w:ind w:firstLine="400"/>
                    </w:pPr>
                    <w:r>
                      <w:rPr>
                        <w:color w:val="000000"/>
                        <w:kern w:val="0"/>
                        <w:sz w:val="20"/>
                        <w:szCs w:val="20"/>
                      </w:rPr>
                      <w:t>2013</w:t>
                    </w:r>
                  </w:p>
                </w:txbxContent>
              </v:textbox>
            </v:rect>
            <v:rect id="_x0000_s1120" style="position:absolute;left:2945;top:136;width:601;height:312;mso-wrap-style:none" filled="f" stroked="f">
              <v:textbox style="mso-next-textbox:#_x0000_s1120;mso-fit-shape-to-text:t" inset="0,0,0,0">
                <w:txbxContent>
                  <w:p w:rsidR="005D6CB2" w:rsidRDefault="005D6CB2" w:rsidP="00564DD4">
                    <w:pPr>
                      <w:ind w:firstLine="400"/>
                    </w:pPr>
                    <w:r>
                      <w:rPr>
                        <w:rFonts w:ascii="宋体" w:cs="宋体" w:hint="eastAsia"/>
                        <w:color w:val="000000"/>
                        <w:kern w:val="0"/>
                        <w:sz w:val="20"/>
                        <w:szCs w:val="20"/>
                      </w:rPr>
                      <w:t>届</w:t>
                    </w:r>
                  </w:p>
                </w:txbxContent>
              </v:textbox>
            </v:rect>
            <v:rect id="_x0000_s1121" style="position:absolute;left:4056;top:204;width:105;height:120" fillcolor="#aabad7" stroked="f"/>
            <v:rect id="_x0000_s1122" style="position:absolute;left:3823;top:153;width:1001;height:312;mso-wrap-style:none" filled="f" stroked="f">
              <v:textbox style="mso-next-textbox:#_x0000_s1122;mso-fit-shape-to-text:t" inset="0,0,0,0">
                <w:txbxContent>
                  <w:p w:rsidR="005D6CB2" w:rsidRDefault="005D6CB2" w:rsidP="00564DD4">
                    <w:pPr>
                      <w:ind w:firstLine="400"/>
                    </w:pPr>
                    <w:r>
                      <w:rPr>
                        <w:rFonts w:ascii="宋体" w:cs="宋体" w:hint="eastAsia"/>
                        <w:color w:val="000000"/>
                        <w:kern w:val="0"/>
                        <w:sz w:val="20"/>
                        <w:szCs w:val="20"/>
                      </w:rPr>
                      <w:t>全国非</w:t>
                    </w:r>
                  </w:p>
                </w:txbxContent>
              </v:textbox>
            </v:rect>
            <v:rect id="_x0000_s1123" style="position:absolute;left:4816;top:138;width:481;height:312;mso-wrap-style:none" filled="f" stroked="f">
              <v:textbox style="mso-next-textbox:#_x0000_s1123;mso-fit-shape-to-text:t" inset="0,0,0,0">
                <w:txbxContent>
                  <w:p w:rsidR="005D6CB2" w:rsidRDefault="005D6CB2" w:rsidP="00564DD4">
                    <w:pPr>
                      <w:ind w:firstLine="400"/>
                    </w:pPr>
                    <w:r>
                      <w:rPr>
                        <w:color w:val="000000"/>
                        <w:kern w:val="0"/>
                        <w:sz w:val="20"/>
                        <w:szCs w:val="20"/>
                      </w:rPr>
                      <w:t>"</w:t>
                    </w:r>
                  </w:p>
                </w:txbxContent>
              </v:textbox>
            </v:rect>
            <v:rect id="_x0000_s1124" style="position:absolute;left:4908;top:155;width:705;height:312;mso-wrap-style:none" filled="f" stroked="f">
              <v:textbox style="mso-next-textbox:#_x0000_s1124;mso-fit-shape-to-text:t" inset="0,0,0,0">
                <w:txbxContent>
                  <w:p w:rsidR="005D6CB2" w:rsidRDefault="005D6CB2" w:rsidP="00564DD4">
                    <w:pPr>
                      <w:ind w:firstLine="400"/>
                    </w:pPr>
                    <w:r>
                      <w:rPr>
                        <w:color w:val="000000"/>
                        <w:kern w:val="0"/>
                        <w:sz w:val="20"/>
                        <w:szCs w:val="20"/>
                      </w:rPr>
                      <w:t>211</w:t>
                    </w:r>
                  </w:p>
                </w:txbxContent>
              </v:textbox>
            </v:rect>
            <v:rect id="_x0000_s1125" style="position:absolute;left:5207;top:138;width:481;height:312;mso-wrap-style:none" filled="f" stroked="f">
              <v:textbox style="mso-next-textbox:#_x0000_s1125;mso-fit-shape-to-text:t" inset="0,0,0,0">
                <w:txbxContent>
                  <w:p w:rsidR="005D6CB2" w:rsidRDefault="005D6CB2" w:rsidP="00564DD4">
                    <w:pPr>
                      <w:ind w:firstLine="400"/>
                    </w:pPr>
                    <w:r>
                      <w:rPr>
                        <w:color w:val="000000"/>
                        <w:kern w:val="0"/>
                        <w:sz w:val="20"/>
                        <w:szCs w:val="20"/>
                      </w:rPr>
                      <w:t>"</w:t>
                    </w:r>
                  </w:p>
                </w:txbxContent>
              </v:textbox>
            </v:rect>
            <v:rect id="_x0000_s1126" style="position:absolute;left:4415;top:153;width:801;height:312;mso-wrap-style:none" filled="f" stroked="f">
              <v:textbox style="mso-next-textbox:#_x0000_s1126;mso-fit-shape-to-text:t" inset="0,0,0,0">
                <w:txbxContent>
                  <w:p w:rsidR="005D6CB2" w:rsidRDefault="005D6CB2" w:rsidP="00564DD4">
                    <w:pPr>
                      <w:ind w:firstLine="400"/>
                    </w:pPr>
                    <w:r>
                      <w:rPr>
                        <w:rFonts w:ascii="宋体" w:cs="宋体" w:hint="eastAsia"/>
                        <w:color w:val="000000"/>
                        <w:kern w:val="0"/>
                        <w:sz w:val="20"/>
                        <w:szCs w:val="20"/>
                      </w:rPr>
                      <w:t>本科</w:t>
                    </w:r>
                  </w:p>
                </w:txbxContent>
              </v:textbox>
            </v:rect>
            <v:rect id="_x0000_s1127" style="position:absolute;left:5298;top:155;width:806;height:312;mso-wrap-style:none" filled="f" stroked="f">
              <v:textbox style="mso-next-textbox:#_x0000_s1127;mso-fit-shape-to-text:t" inset="0,0,0,0">
                <w:txbxContent>
                  <w:p w:rsidR="005D6CB2" w:rsidRDefault="005D6CB2" w:rsidP="00564DD4">
                    <w:pPr>
                      <w:ind w:firstLine="400"/>
                    </w:pPr>
                    <w:r>
                      <w:rPr>
                        <w:color w:val="000000"/>
                        <w:kern w:val="0"/>
                        <w:sz w:val="20"/>
                        <w:szCs w:val="20"/>
                      </w:rPr>
                      <w:t>2013</w:t>
                    </w:r>
                  </w:p>
                </w:txbxContent>
              </v:textbox>
            </v:rect>
            <v:rect id="_x0000_s1128" style="position:absolute;left:5718;top:136;width:601;height:312;mso-wrap-style:none" filled="f" stroked="f">
              <v:textbox style="mso-next-textbox:#_x0000_s1128;mso-fit-shape-to-text:t" inset="0,0,0,0">
                <w:txbxContent>
                  <w:p w:rsidR="005D6CB2" w:rsidRDefault="005D6CB2" w:rsidP="00564DD4">
                    <w:pPr>
                      <w:ind w:firstLine="400"/>
                    </w:pPr>
                    <w:r>
                      <w:rPr>
                        <w:rFonts w:ascii="宋体" w:cs="宋体" w:hint="eastAsia"/>
                        <w:color w:val="000000"/>
                        <w:kern w:val="0"/>
                        <w:sz w:val="20"/>
                        <w:szCs w:val="20"/>
                      </w:rPr>
                      <w:t>届</w:t>
                    </w:r>
                  </w:p>
                </w:txbxContent>
              </v:textbox>
            </v:rect>
            <v:rect id="_x0000_s1129" style="position:absolute;left:426;top:639;width:47;height:312;mso-wrap-style:none" filled="f" stroked="f">
              <v:textbox style="mso-next-textbox:#_x0000_s1129;mso-fit-shape-to-text:t" inset="0,0,0,0">
                <w:txbxContent>
                  <w:p w:rsidR="005D6CB2" w:rsidRDefault="005D6CB2" w:rsidP="00564DD4">
                    <w:pPr>
                      <w:ind w:firstLine="40"/>
                    </w:pPr>
                    <w:r>
                      <w:rPr>
                        <w:color w:val="000000"/>
                        <w:kern w:val="0"/>
                        <w:sz w:val="2"/>
                        <w:szCs w:val="2"/>
                      </w:rPr>
                      <w:t>(</w:t>
                    </w:r>
                  </w:p>
                </w:txbxContent>
              </v:textbox>
            </v:rect>
            <v:rect id="_x0000_s1130" style="position:absolute;left:306;top:804;width:543;height:312;mso-wrap-style:none" filled="f" stroked="f">
              <v:textbox style="mso-next-textbox:#_x0000_s1130;mso-fit-shape-to-text:t" inset="0,0,0,0">
                <w:txbxContent>
                  <w:p w:rsidR="005D6CB2" w:rsidRDefault="005D6CB2" w:rsidP="00564DD4">
                    <w:pPr>
                      <w:ind w:firstLine="400"/>
                    </w:pPr>
                    <w:r>
                      <w:rPr>
                        <w:color w:val="000000"/>
                        <w:kern w:val="0"/>
                        <w:sz w:val="20"/>
                        <w:szCs w:val="20"/>
                      </w:rPr>
                      <w:t>%</w:t>
                    </w:r>
                  </w:p>
                </w:txbxContent>
              </v:textbox>
            </v:rect>
            <v:rect id="_x0000_s1131" style="position:absolute;left:426;top:953;width:47;height:312;mso-wrap-style:none" filled="f" stroked="f">
              <v:textbox style="mso-next-textbox:#_x0000_s1131;mso-fit-shape-to-text:t" inset="0,0,0,0">
                <w:txbxContent>
                  <w:p w:rsidR="005D6CB2" w:rsidRDefault="005D6CB2" w:rsidP="00564DD4">
                    <w:pPr>
                      <w:ind w:firstLine="40"/>
                    </w:pPr>
                    <w:r>
                      <w:rPr>
                        <w:color w:val="000000"/>
                        <w:kern w:val="0"/>
                        <w:sz w:val="2"/>
                        <w:szCs w:val="2"/>
                      </w:rPr>
                      <w:t>)</w:t>
                    </w:r>
                  </w:p>
                </w:txbxContent>
              </v:textbox>
            </v:rect>
            <w10:anchorlock/>
          </v:group>
        </w:pict>
      </w:r>
    </w:p>
    <w:p w:rsidR="00564DD4" w:rsidRPr="00453888" w:rsidRDefault="00564DD4" w:rsidP="00564DD4">
      <w:pPr>
        <w:pStyle w:val="ab"/>
        <w:spacing w:line="360" w:lineRule="auto"/>
        <w:rPr>
          <w:rFonts w:ascii="宋体" w:cs="宋体"/>
        </w:rPr>
      </w:pPr>
      <w:bookmarkStart w:id="29" w:name="_Toc342648755"/>
      <w:bookmarkStart w:id="30" w:name="_Toc352661564"/>
      <w:bookmarkStart w:id="31" w:name="_Toc365557694"/>
      <w:r>
        <w:rPr>
          <w:rFonts w:hAnsi="宋体" w:cs="宋体"/>
        </w:rPr>
        <w:t xml:space="preserve"> </w:t>
      </w:r>
      <w:r w:rsidRPr="00453888">
        <w:rPr>
          <w:rFonts w:cs="宋体"/>
        </w:rPr>
        <w:t xml:space="preserve"> </w:t>
      </w:r>
      <w:r w:rsidRPr="00453888">
        <w:rPr>
          <w:rFonts w:hAnsi="宋体" w:cs="宋体" w:hint="eastAsia"/>
        </w:rPr>
        <w:t>本校</w:t>
      </w:r>
      <w:r w:rsidRPr="00453888">
        <w:rPr>
          <w:rFonts w:cs="宋体"/>
        </w:rPr>
        <w:t>201</w:t>
      </w:r>
      <w:r>
        <w:rPr>
          <w:rFonts w:cs="宋体" w:hint="eastAsia"/>
        </w:rPr>
        <w:t>3</w:t>
      </w:r>
      <w:r w:rsidRPr="00453888">
        <w:rPr>
          <w:rFonts w:cs="宋体" w:hint="eastAsia"/>
        </w:rPr>
        <w:t>届</w:t>
      </w:r>
      <w:r w:rsidRPr="00453888">
        <w:rPr>
          <w:rFonts w:hAnsi="宋体" w:cs="宋体" w:hint="eastAsia"/>
        </w:rPr>
        <w:t>毕</w:t>
      </w:r>
      <w:r w:rsidRPr="00453888">
        <w:rPr>
          <w:rFonts w:ascii="宋体" w:hAnsi="宋体" w:cs="宋体" w:hint="eastAsia"/>
        </w:rPr>
        <w:t>业生国内读研的比例</w:t>
      </w:r>
      <w:bookmarkEnd w:id="29"/>
      <w:bookmarkEnd w:id="30"/>
      <w:bookmarkEnd w:id="31"/>
    </w:p>
    <w:p w:rsidR="00564DD4" w:rsidRPr="00453888" w:rsidRDefault="00564DD4" w:rsidP="00564DD4">
      <w:pPr>
        <w:ind w:firstLine="360"/>
        <w:jc w:val="left"/>
        <w:rPr>
          <w:rFonts w:cs="Arial"/>
          <w:kern w:val="0"/>
          <w:sz w:val="18"/>
          <w:szCs w:val="18"/>
        </w:rPr>
      </w:pPr>
      <w:r w:rsidRPr="00453888">
        <w:rPr>
          <w:rFonts w:cs="Arial" w:hint="eastAsia"/>
          <w:kern w:val="0"/>
          <w:sz w:val="18"/>
          <w:szCs w:val="18"/>
        </w:rPr>
        <w:t>参照数据来源：麦可思</w:t>
      </w:r>
      <w:r w:rsidRPr="00453888">
        <w:rPr>
          <w:rFonts w:cs="Arial"/>
          <w:kern w:val="0"/>
          <w:sz w:val="18"/>
          <w:szCs w:val="18"/>
        </w:rPr>
        <w:t>-</w:t>
      </w:r>
      <w:r w:rsidRPr="00453888">
        <w:rPr>
          <w:rFonts w:cs="Arial" w:hint="eastAsia"/>
          <w:kern w:val="0"/>
          <w:sz w:val="18"/>
          <w:szCs w:val="18"/>
        </w:rPr>
        <w:t>中国</w:t>
      </w:r>
      <w:r w:rsidRPr="00453888">
        <w:rPr>
          <w:rFonts w:cs="Arial"/>
          <w:kern w:val="0"/>
          <w:sz w:val="18"/>
          <w:szCs w:val="18"/>
        </w:rPr>
        <w:t>201</w:t>
      </w:r>
      <w:r>
        <w:rPr>
          <w:rFonts w:cs="Arial" w:hint="eastAsia"/>
          <w:kern w:val="0"/>
          <w:sz w:val="18"/>
          <w:szCs w:val="18"/>
        </w:rPr>
        <w:t>3</w:t>
      </w:r>
      <w:r w:rsidRPr="00453888">
        <w:rPr>
          <w:rFonts w:cs="Arial" w:hint="eastAsia"/>
          <w:kern w:val="0"/>
          <w:sz w:val="18"/>
          <w:szCs w:val="18"/>
        </w:rPr>
        <w:t>届大学毕业生社会需求与培养质量调查。</w:t>
      </w:r>
    </w:p>
    <w:p w:rsidR="00564DD4" w:rsidRDefault="00564DD4" w:rsidP="00AC1BC9">
      <w:pPr>
        <w:pStyle w:val="11"/>
        <w:spacing w:beforeLines="50" w:afterLines="50"/>
        <w:rPr>
          <w:rFonts w:ascii="Calibri" w:hAnsi="Calibri" w:cs="Arial"/>
        </w:rPr>
      </w:pPr>
    </w:p>
    <w:p w:rsidR="005068AF" w:rsidRDefault="005068AF" w:rsidP="00AC1BC9">
      <w:pPr>
        <w:pStyle w:val="11"/>
        <w:spacing w:beforeLines="50" w:afterLines="50"/>
        <w:rPr>
          <w:rFonts w:ascii="Calibri" w:hAnsi="Calibri" w:cs="Arial"/>
        </w:rPr>
      </w:pPr>
    </w:p>
    <w:p w:rsidR="005068AF" w:rsidRDefault="005068AF" w:rsidP="00AC1BC9">
      <w:pPr>
        <w:pStyle w:val="11"/>
        <w:spacing w:beforeLines="50" w:afterLines="50"/>
        <w:rPr>
          <w:rFonts w:ascii="Calibri" w:hAnsi="Calibri" w:cs="Arial"/>
        </w:rPr>
      </w:pPr>
    </w:p>
    <w:p w:rsidR="00564DD4" w:rsidRPr="008D21BF" w:rsidRDefault="008D21BF" w:rsidP="008D21BF">
      <w:pPr>
        <w:pStyle w:val="11"/>
        <w:ind w:firstLineChars="196" w:firstLine="551"/>
        <w:rPr>
          <w:rFonts w:ascii="仿宋_GB2312" w:eastAsia="仿宋_GB2312" w:cs="仿宋_GB2312"/>
          <w:sz w:val="28"/>
          <w:szCs w:val="28"/>
        </w:rPr>
      </w:pPr>
      <w:r>
        <w:rPr>
          <w:rFonts w:ascii="仿宋_GB2312" w:eastAsia="仿宋_GB2312" w:cs="仿宋_GB2312" w:hint="eastAsia"/>
          <w:sz w:val="28"/>
          <w:szCs w:val="28"/>
        </w:rPr>
        <w:lastRenderedPageBreak/>
        <w:t>2、</w:t>
      </w:r>
      <w:r w:rsidR="00564DD4" w:rsidRPr="008D21BF">
        <w:rPr>
          <w:rFonts w:ascii="仿宋_GB2312" w:eastAsia="仿宋_GB2312" w:cs="仿宋_GB2312" w:hint="eastAsia"/>
          <w:sz w:val="28"/>
          <w:szCs w:val="28"/>
        </w:rPr>
        <w:t>各专业毕业生国内读研的比例</w:t>
      </w:r>
    </w:p>
    <w:p w:rsidR="00564DD4" w:rsidRPr="00923327" w:rsidRDefault="00564DD4" w:rsidP="00504692">
      <w:pPr>
        <w:spacing w:line="360" w:lineRule="auto"/>
        <w:ind w:firstLine="560"/>
        <w:rPr>
          <w:rFonts w:ascii="仿宋_GB2312" w:eastAsia="仿宋_GB2312"/>
          <w:sz w:val="28"/>
          <w:szCs w:val="28"/>
        </w:rPr>
      </w:pPr>
      <w:r w:rsidRPr="0020132D">
        <w:rPr>
          <w:rFonts w:ascii="仿宋_GB2312" w:eastAsia="仿宋_GB2312"/>
          <w:sz w:val="28"/>
          <w:szCs w:val="28"/>
        </w:rPr>
        <w:t>本校2013届毕业生</w:t>
      </w:r>
      <w:r w:rsidRPr="0020132D">
        <w:rPr>
          <w:rFonts w:ascii="仿宋_GB2312" w:eastAsia="仿宋_GB2312" w:hint="eastAsia"/>
          <w:sz w:val="28"/>
          <w:szCs w:val="28"/>
        </w:rPr>
        <w:t>国内读研</w:t>
      </w:r>
      <w:r w:rsidRPr="0020132D">
        <w:rPr>
          <w:rFonts w:ascii="仿宋_GB2312" w:eastAsia="仿宋_GB2312"/>
          <w:sz w:val="28"/>
          <w:szCs w:val="28"/>
        </w:rPr>
        <w:t>的比例</w:t>
      </w:r>
      <w:r w:rsidRPr="0020132D">
        <w:rPr>
          <w:rFonts w:ascii="仿宋_GB2312" w:eastAsia="仿宋_GB2312" w:hint="eastAsia"/>
          <w:sz w:val="28"/>
          <w:szCs w:val="28"/>
        </w:rPr>
        <w:t>较高的专业是中西医临床医学（医疗保险方向）（52%</w:t>
      </w:r>
      <w:r>
        <w:rPr>
          <w:rFonts w:ascii="仿宋_GB2312" w:eastAsia="仿宋_GB2312" w:hint="eastAsia"/>
          <w:sz w:val="28"/>
          <w:szCs w:val="28"/>
        </w:rPr>
        <w:t>）。</w:t>
      </w:r>
    </w:p>
    <w:p w:rsidR="00564DD4" w:rsidRPr="00453888" w:rsidRDefault="00AC1BC9" w:rsidP="00564DD4">
      <w:pPr>
        <w:ind w:firstLine="420"/>
        <w:jc w:val="center"/>
      </w:pPr>
      <w:r>
        <w:pict>
          <v:shape id="_x0000_i1030" type="#_x0000_t75" style="width:361.9pt;height:490.85pt">
            <v:imagedata r:id="rId18" o:title=""/>
          </v:shape>
        </w:pict>
      </w:r>
    </w:p>
    <w:p w:rsidR="00564DD4" w:rsidRDefault="00564DD4" w:rsidP="00564DD4">
      <w:pPr>
        <w:pStyle w:val="ab"/>
        <w:spacing w:line="360" w:lineRule="auto"/>
        <w:rPr>
          <w:rFonts w:cs="宋体"/>
        </w:rPr>
      </w:pPr>
      <w:bookmarkStart w:id="32" w:name="_Toc342648756"/>
      <w:bookmarkStart w:id="33" w:name="_Toc352661565"/>
      <w:bookmarkStart w:id="34" w:name="_Toc365557695"/>
      <w:r w:rsidRPr="00453888">
        <w:rPr>
          <w:rFonts w:hAnsi="宋体" w:cs="宋体" w:hint="eastAsia"/>
        </w:rPr>
        <w:t>本校</w:t>
      </w:r>
      <w:r w:rsidRPr="00453888">
        <w:rPr>
          <w:rFonts w:cs="宋体"/>
        </w:rPr>
        <w:t>201</w:t>
      </w:r>
      <w:r>
        <w:rPr>
          <w:rFonts w:cs="宋体" w:hint="eastAsia"/>
        </w:rPr>
        <w:t>3</w:t>
      </w:r>
      <w:r w:rsidRPr="00453888">
        <w:rPr>
          <w:rFonts w:cs="宋体" w:hint="eastAsia"/>
        </w:rPr>
        <w:t>届各专业毕业生国内读研的比例</w:t>
      </w:r>
      <w:bookmarkEnd w:id="32"/>
      <w:bookmarkEnd w:id="33"/>
      <w:bookmarkEnd w:id="34"/>
    </w:p>
    <w:p w:rsidR="00564DD4" w:rsidRPr="005D3FE3" w:rsidRDefault="00564DD4" w:rsidP="00564DD4">
      <w:pPr>
        <w:ind w:firstLine="360"/>
        <w:jc w:val="left"/>
        <w:rPr>
          <w:rFonts w:cs="Arial"/>
          <w:kern w:val="0"/>
          <w:sz w:val="18"/>
          <w:szCs w:val="18"/>
        </w:rPr>
      </w:pPr>
      <w:r w:rsidRPr="005D3FE3">
        <w:rPr>
          <w:rFonts w:cs="Arial" w:hint="eastAsia"/>
          <w:kern w:val="0"/>
          <w:sz w:val="18"/>
          <w:szCs w:val="18"/>
        </w:rPr>
        <w:t>注</w:t>
      </w:r>
      <w:r w:rsidRPr="005D3FE3">
        <w:rPr>
          <w:rFonts w:cs="Arial" w:hint="eastAsia"/>
          <w:kern w:val="0"/>
          <w:sz w:val="18"/>
          <w:szCs w:val="18"/>
        </w:rPr>
        <w:t>1</w:t>
      </w:r>
      <w:r w:rsidRPr="005D3FE3">
        <w:rPr>
          <w:rFonts w:cs="Arial" w:hint="eastAsia"/>
          <w:kern w:val="0"/>
          <w:sz w:val="18"/>
          <w:szCs w:val="18"/>
        </w:rPr>
        <w:t>：“计算机科学与技术（信息系统工程监理）”专业是“计算机科学与技术（信息系统工程监理方向）”专业的缩写。</w:t>
      </w:r>
    </w:p>
    <w:p w:rsidR="00564DD4" w:rsidRPr="00504EC2" w:rsidRDefault="00564DD4" w:rsidP="00564DD4">
      <w:pPr>
        <w:ind w:firstLine="360"/>
        <w:jc w:val="left"/>
        <w:rPr>
          <w:rFonts w:cs="Arial"/>
          <w:kern w:val="0"/>
          <w:sz w:val="18"/>
          <w:szCs w:val="18"/>
        </w:rPr>
      </w:pPr>
      <w:r w:rsidRPr="005509E7">
        <w:rPr>
          <w:rFonts w:cs="Arial" w:hint="eastAsia"/>
          <w:kern w:val="0"/>
          <w:sz w:val="18"/>
          <w:szCs w:val="18"/>
        </w:rPr>
        <w:t>注</w:t>
      </w:r>
      <w:r w:rsidRPr="005509E7">
        <w:rPr>
          <w:rFonts w:cs="Arial" w:hint="eastAsia"/>
          <w:kern w:val="0"/>
          <w:sz w:val="18"/>
          <w:szCs w:val="18"/>
        </w:rPr>
        <w:t>2</w:t>
      </w:r>
      <w:r w:rsidRPr="005509E7">
        <w:rPr>
          <w:rFonts w:cs="Arial" w:hint="eastAsia"/>
          <w:kern w:val="0"/>
          <w:sz w:val="18"/>
          <w:szCs w:val="18"/>
        </w:rPr>
        <w:t>：本校</w:t>
      </w:r>
      <w:r w:rsidRPr="005509E7">
        <w:rPr>
          <w:rFonts w:cs="Arial" w:hint="eastAsia"/>
          <w:kern w:val="0"/>
          <w:sz w:val="18"/>
          <w:szCs w:val="18"/>
        </w:rPr>
        <w:t>2013</w:t>
      </w:r>
      <w:r w:rsidRPr="005509E7">
        <w:rPr>
          <w:rFonts w:cs="Arial" w:hint="eastAsia"/>
          <w:kern w:val="0"/>
          <w:sz w:val="18"/>
          <w:szCs w:val="18"/>
        </w:rPr>
        <w:t>届计算机科学与技术（</w:t>
      </w:r>
      <w:r w:rsidRPr="005509E7">
        <w:rPr>
          <w:rFonts w:cs="Arial" w:hint="eastAsia"/>
          <w:kern w:val="0"/>
          <w:sz w:val="18"/>
          <w:szCs w:val="18"/>
        </w:rPr>
        <w:t>2+2</w:t>
      </w:r>
      <w:r w:rsidRPr="005509E7">
        <w:rPr>
          <w:rFonts w:cs="Arial" w:hint="eastAsia"/>
          <w:kern w:val="0"/>
          <w:sz w:val="18"/>
          <w:szCs w:val="18"/>
        </w:rPr>
        <w:t>中韩校际交流）专业因回答该问题的样本数较少，所以没有包括在图中。</w:t>
      </w:r>
    </w:p>
    <w:p w:rsidR="00B86354" w:rsidRDefault="00576FA3" w:rsidP="002F2D71">
      <w:pPr>
        <w:pStyle w:val="2"/>
        <w:ind w:firstLine="600"/>
        <w:rPr>
          <w:rFonts w:ascii="黑体" w:eastAsia="黑体" w:cs="Times New Roman"/>
          <w:b w:val="0"/>
          <w:bCs w:val="0"/>
          <w:sz w:val="30"/>
          <w:szCs w:val="30"/>
        </w:rPr>
      </w:pPr>
      <w:bookmarkStart w:id="35" w:name="_Toc402518391"/>
      <w:r>
        <w:rPr>
          <w:rFonts w:ascii="黑体" w:eastAsia="黑体" w:cs="黑体" w:hint="eastAsia"/>
          <w:b w:val="0"/>
          <w:bCs w:val="0"/>
          <w:sz w:val="30"/>
          <w:szCs w:val="30"/>
        </w:rPr>
        <w:lastRenderedPageBreak/>
        <w:t>三</w:t>
      </w:r>
      <w:r w:rsidRPr="00C66BD3">
        <w:rPr>
          <w:rFonts w:ascii="黑体" w:eastAsia="黑体" w:cs="黑体" w:hint="eastAsia"/>
          <w:b w:val="0"/>
          <w:bCs w:val="0"/>
          <w:sz w:val="30"/>
          <w:szCs w:val="30"/>
        </w:rPr>
        <w:t>、</w:t>
      </w:r>
      <w:r>
        <w:rPr>
          <w:rFonts w:ascii="黑体" w:eastAsia="黑体" w:cs="黑体" w:hint="eastAsia"/>
          <w:b w:val="0"/>
          <w:bCs w:val="0"/>
          <w:sz w:val="30"/>
          <w:szCs w:val="30"/>
        </w:rPr>
        <w:t>毕业生学习满意度</w:t>
      </w:r>
      <w:bookmarkEnd w:id="35"/>
    </w:p>
    <w:p w:rsidR="0042603D" w:rsidRPr="008D21BF" w:rsidRDefault="008D21BF" w:rsidP="002F2D71">
      <w:pPr>
        <w:pStyle w:val="11"/>
        <w:ind w:firstLineChars="196" w:firstLine="551"/>
        <w:rPr>
          <w:rFonts w:ascii="仿宋_GB2312" w:eastAsia="仿宋_GB2312" w:cs="仿宋_GB2312"/>
          <w:sz w:val="28"/>
          <w:szCs w:val="28"/>
        </w:rPr>
      </w:pPr>
      <w:r w:rsidRPr="008D21BF">
        <w:rPr>
          <w:rFonts w:ascii="仿宋_GB2312" w:eastAsia="仿宋_GB2312" w:cs="仿宋_GB2312" w:hint="eastAsia"/>
          <w:sz w:val="28"/>
          <w:szCs w:val="28"/>
        </w:rPr>
        <w:t>1、</w:t>
      </w:r>
      <w:r w:rsidR="0042603D" w:rsidRPr="008D21BF">
        <w:rPr>
          <w:rFonts w:ascii="仿宋_GB2312" w:eastAsia="仿宋_GB2312" w:cs="仿宋_GB2312" w:hint="eastAsia"/>
          <w:sz w:val="28"/>
          <w:szCs w:val="28"/>
        </w:rPr>
        <w:t>核心课程重要度评价</w:t>
      </w:r>
    </w:p>
    <w:p w:rsidR="0042603D" w:rsidRPr="00DF5787" w:rsidRDefault="0042603D" w:rsidP="00AC1BC9">
      <w:pPr>
        <w:pStyle w:val="11"/>
        <w:spacing w:beforeLines="50" w:afterLines="50"/>
        <w:ind w:firstLineChars="200" w:firstLine="560"/>
        <w:jc w:val="left"/>
        <w:rPr>
          <w:rFonts w:ascii="仿宋_GB2312" w:eastAsia="仿宋_GB2312" w:hAnsi="Calibri"/>
          <w:b w:val="0"/>
          <w:sz w:val="28"/>
          <w:szCs w:val="28"/>
        </w:rPr>
      </w:pPr>
      <w:r w:rsidRPr="00D66F65">
        <w:rPr>
          <w:rFonts w:ascii="仿宋_GB2312" w:eastAsia="仿宋_GB2312" w:hAnsi="Calibri" w:hint="eastAsia"/>
          <w:b w:val="0"/>
          <w:sz w:val="28"/>
          <w:szCs w:val="28"/>
        </w:rPr>
        <w:t>本</w:t>
      </w:r>
      <w:r w:rsidRPr="00D66F65">
        <w:rPr>
          <w:rFonts w:ascii="仿宋_GB2312" w:eastAsia="仿宋_GB2312" w:hAnsi="Calibri"/>
          <w:b w:val="0"/>
          <w:sz w:val="28"/>
          <w:szCs w:val="28"/>
        </w:rPr>
        <w:t>校2013届</w:t>
      </w:r>
      <w:r w:rsidRPr="00D66F65">
        <w:rPr>
          <w:rFonts w:ascii="仿宋_GB2312" w:eastAsia="仿宋_GB2312" w:hAnsi="Calibri" w:hint="eastAsia"/>
          <w:b w:val="0"/>
          <w:sz w:val="28"/>
          <w:szCs w:val="28"/>
        </w:rPr>
        <w:t>就业、正在读研和留学</w:t>
      </w:r>
      <w:r w:rsidRPr="00D66F65">
        <w:rPr>
          <w:rFonts w:ascii="仿宋_GB2312" w:eastAsia="仿宋_GB2312" w:hAnsi="Calibri"/>
          <w:b w:val="0"/>
          <w:sz w:val="28"/>
          <w:szCs w:val="28"/>
        </w:rPr>
        <w:t>的毕业生</w:t>
      </w:r>
      <w:r w:rsidRPr="00D66F65">
        <w:rPr>
          <w:rFonts w:ascii="仿宋_GB2312" w:eastAsia="仿宋_GB2312" w:hAnsi="Calibri" w:hint="eastAsia"/>
          <w:b w:val="0"/>
          <w:sz w:val="28"/>
          <w:szCs w:val="28"/>
        </w:rPr>
        <w:t>中，有88</w:t>
      </w:r>
      <w:r w:rsidRPr="00D66F65">
        <w:rPr>
          <w:rFonts w:ascii="仿宋_GB2312" w:eastAsia="仿宋_GB2312" w:hAnsi="Calibri"/>
          <w:b w:val="0"/>
          <w:sz w:val="28"/>
          <w:szCs w:val="28"/>
        </w:rPr>
        <w:t>%</w:t>
      </w:r>
      <w:r w:rsidRPr="00D66F65">
        <w:rPr>
          <w:rFonts w:ascii="仿宋_GB2312" w:eastAsia="仿宋_GB2312" w:hAnsi="Calibri" w:hint="eastAsia"/>
          <w:b w:val="0"/>
          <w:sz w:val="28"/>
          <w:szCs w:val="28"/>
        </w:rPr>
        <w:t>的人</w:t>
      </w:r>
      <w:r w:rsidRPr="00D66F65">
        <w:rPr>
          <w:rFonts w:ascii="仿宋_GB2312" w:eastAsia="仿宋_GB2312" w:hAnsi="Calibri"/>
          <w:b w:val="0"/>
          <w:sz w:val="28"/>
          <w:szCs w:val="28"/>
        </w:rPr>
        <w:t>认为</w:t>
      </w:r>
      <w:r w:rsidRPr="00D66F65">
        <w:rPr>
          <w:rFonts w:ascii="仿宋_GB2312" w:eastAsia="仿宋_GB2312" w:hAnsi="Calibri" w:hint="eastAsia"/>
          <w:b w:val="0"/>
          <w:sz w:val="28"/>
          <w:szCs w:val="28"/>
        </w:rPr>
        <w:t>本校的核心</w:t>
      </w:r>
      <w:r w:rsidRPr="00D66F65">
        <w:rPr>
          <w:rFonts w:ascii="仿宋_GB2312" w:eastAsia="仿宋_GB2312" w:hAnsi="Calibri"/>
          <w:b w:val="0"/>
          <w:sz w:val="28"/>
          <w:szCs w:val="28"/>
        </w:rPr>
        <w:t>课程对现在的工作或学习重要</w:t>
      </w:r>
      <w:r w:rsidRPr="00D66F65">
        <w:rPr>
          <w:rFonts w:ascii="仿宋_GB2312" w:eastAsia="仿宋_GB2312" w:hAnsi="Calibri" w:hint="eastAsia"/>
          <w:b w:val="0"/>
          <w:sz w:val="28"/>
          <w:szCs w:val="28"/>
        </w:rPr>
        <w:t>。</w:t>
      </w:r>
      <w:r w:rsidRPr="00DF5787">
        <w:rPr>
          <w:rFonts w:ascii="仿宋_GB2312" w:eastAsia="仿宋_GB2312" w:hAnsi="Calibri" w:hint="eastAsia"/>
          <w:b w:val="0"/>
          <w:sz w:val="28"/>
          <w:szCs w:val="28"/>
        </w:rPr>
        <w:t xml:space="preserve">          </w:t>
      </w:r>
    </w:p>
    <w:p w:rsidR="0042603D" w:rsidRPr="00453888" w:rsidRDefault="000D7233" w:rsidP="00AC1BC9">
      <w:pPr>
        <w:pStyle w:val="11"/>
        <w:spacing w:beforeLines="50" w:afterLines="50"/>
        <w:ind w:leftChars="200" w:left="420" w:firstLineChars="200" w:firstLine="422"/>
        <w:jc w:val="left"/>
        <w:rPr>
          <w:rFonts w:cs="Arial"/>
        </w:rPr>
      </w:pPr>
      <w:r>
        <w:rPr>
          <w:rFonts w:cs="Arial"/>
        </w:rPr>
      </w:r>
      <w:r>
        <w:rPr>
          <w:rFonts w:cs="Arial"/>
        </w:rPr>
        <w:pict>
          <v:group id="_x0000_s1153" editas="canvas" style="width:411.9pt;height:199.25pt;mso-position-horizontal-relative:char;mso-position-vertical-relative:line" coordsize="8238,3985">
            <o:lock v:ext="edit" aspectratio="t"/>
            <v:shape id="_x0000_s1154" type="#_x0000_t75" style="position:absolute;width:8238;height:3985" o:preferrelative="f">
              <v:fill o:detectmouseclick="t"/>
              <v:path o:extrusionok="t" o:connecttype="none"/>
              <o:lock v:ext="edit" text="t"/>
            </v:shape>
            <v:rect id="_x0000_s1155" style="position:absolute;left:4000;top:966;width:900;height:2442" fillcolor="#4f81bd" stroked="f"/>
            <v:rect id="_x0000_s1156" style="position:absolute;left:1193;top:629;width:15;height:2772" fillcolor="#868686" strokecolor="#868686" strokeweight="42e-5mm">
              <v:stroke joinstyle="bevel"/>
            </v:rect>
            <v:shape id="_x0000_s1157" style="position:absolute;left:1200;top:622;width:60;height:2786" coordsize="60,2786" path="m,2771r60,l60,2786r-60,l,2771xm,2217r60,l60,2232r-60,l,2217xm,1663r60,l60,1678r-60,l,1663xm,1108r60,l60,1123r-60,l,1108xm,554r60,l60,569,,569,,554xm,l60,r,15l,15,,xe" fillcolor="#868686" strokecolor="#868686" strokeweight="42e-5mm">
              <v:stroke joinstyle="bevel"/>
              <v:path arrowok="t"/>
              <o:lock v:ext="edit" verticies="t"/>
            </v:shape>
            <v:rect id="_x0000_s1158" style="position:absolute;left:1200;top:3393;width:6348;height:15" fillcolor="#868686" strokecolor="#868686" strokeweight="42e-5mm">
              <v:stroke joinstyle="bevel"/>
            </v:rect>
            <v:shape id="_x0000_s1159" style="position:absolute;left:1193;top:3341;width:6362;height:60" coordsize="6362,60" path="m15,r,60l,60,,,15,xm6362,r,60l6347,60r,-60l6362,xe" fillcolor="#868686" strokecolor="#868686" strokeweight="42e-5mm">
              <v:stroke joinstyle="bevel"/>
              <v:path arrowok="t"/>
              <o:lock v:ext="edit" verticies="t"/>
            </v:shape>
            <v:rect id="_x0000_s1160" style="position:absolute;left:3951;top:652;width:603;height:312;mso-wrap-style:none" filled="f" stroked="f">
              <v:textbox style="mso-next-textbox:#_x0000_s1160;mso-fit-shape-to-text:t" inset="0,0,0,0">
                <w:txbxContent>
                  <w:p w:rsidR="005D6CB2" w:rsidRDefault="005D6CB2" w:rsidP="0042603D">
                    <w:pPr>
                      <w:ind w:firstLine="400"/>
                    </w:pPr>
                    <w:r>
                      <w:rPr>
                        <w:color w:val="000000"/>
                        <w:kern w:val="0"/>
                        <w:sz w:val="20"/>
                        <w:szCs w:val="20"/>
                      </w:rPr>
                      <w:t>88</w:t>
                    </w:r>
                  </w:p>
                </w:txbxContent>
              </v:textbox>
            </v:rect>
            <v:rect id="_x0000_s1161" style="position:absolute;left:908;top:3296;width:502;height:312;mso-wrap-style:none" filled="f" stroked="f">
              <v:textbox style="mso-next-textbox:#_x0000_s1161;mso-fit-shape-to-text:t" inset="0,0,0,0">
                <w:txbxContent>
                  <w:p w:rsidR="005D6CB2" w:rsidRDefault="005D6CB2" w:rsidP="0042603D">
                    <w:pPr>
                      <w:ind w:firstLine="400"/>
                    </w:pPr>
                    <w:r>
                      <w:rPr>
                        <w:color w:val="000000"/>
                        <w:kern w:val="0"/>
                        <w:sz w:val="20"/>
                        <w:szCs w:val="20"/>
                      </w:rPr>
                      <w:t>0</w:t>
                    </w:r>
                  </w:p>
                </w:txbxContent>
              </v:textbox>
            </v:rect>
            <v:rect id="_x0000_s1162" style="position:absolute;left:528;top:2696;width:603;height:312;mso-wrap-style:none" filled="f" stroked="f">
              <v:textbox style="mso-next-textbox:#_x0000_s1162;mso-fit-shape-to-text:t" inset="0,0,0,0">
                <w:txbxContent>
                  <w:p w:rsidR="005D6CB2" w:rsidRDefault="005D6CB2" w:rsidP="0042603D">
                    <w:pPr>
                      <w:ind w:firstLine="400"/>
                    </w:pPr>
                    <w:r>
                      <w:rPr>
                        <w:color w:val="000000"/>
                        <w:kern w:val="0"/>
                        <w:sz w:val="20"/>
                        <w:szCs w:val="20"/>
                      </w:rPr>
                      <w:t>20</w:t>
                    </w:r>
                  </w:p>
                </w:txbxContent>
              </v:textbox>
            </v:rect>
            <v:rect id="_x0000_s1163" style="position:absolute;left:528;top:2125;width:603;height:312;mso-wrap-style:none" filled="f" stroked="f">
              <v:textbox style="mso-next-textbox:#_x0000_s1163;mso-fit-shape-to-text:t" inset="0,0,0,0">
                <w:txbxContent>
                  <w:p w:rsidR="005D6CB2" w:rsidRDefault="005D6CB2" w:rsidP="0042603D">
                    <w:pPr>
                      <w:ind w:firstLine="400"/>
                    </w:pPr>
                    <w:r>
                      <w:rPr>
                        <w:color w:val="000000"/>
                        <w:kern w:val="0"/>
                        <w:sz w:val="20"/>
                        <w:szCs w:val="20"/>
                      </w:rPr>
                      <w:t>40</w:t>
                    </w:r>
                  </w:p>
                </w:txbxContent>
              </v:textbox>
            </v:rect>
            <v:rect id="_x0000_s1164" style="position:absolute;left:513;top:1585;width:603;height:312;mso-wrap-style:none" filled="f" stroked="f">
              <v:textbox style="mso-next-textbox:#_x0000_s1164;mso-fit-shape-to-text:t" inset="0,0,0,0">
                <w:txbxContent>
                  <w:p w:rsidR="005D6CB2" w:rsidRDefault="005D6CB2" w:rsidP="0042603D">
                    <w:pPr>
                      <w:ind w:firstLine="400"/>
                    </w:pPr>
                    <w:r>
                      <w:rPr>
                        <w:color w:val="000000"/>
                        <w:kern w:val="0"/>
                        <w:sz w:val="20"/>
                        <w:szCs w:val="20"/>
                      </w:rPr>
                      <w:t>60</w:t>
                    </w:r>
                  </w:p>
                </w:txbxContent>
              </v:textbox>
            </v:rect>
            <v:rect id="_x0000_s1165" style="position:absolute;left:500;top:1045;width:603;height:312;mso-wrap-style:none" filled="f" stroked="f">
              <v:textbox style="mso-next-textbox:#_x0000_s1165;mso-fit-shape-to-text:t" inset="0,0,0,0">
                <w:txbxContent>
                  <w:p w:rsidR="005D6CB2" w:rsidRDefault="005D6CB2" w:rsidP="0042603D">
                    <w:pPr>
                      <w:ind w:firstLine="400"/>
                    </w:pPr>
                    <w:r>
                      <w:rPr>
                        <w:color w:val="000000"/>
                        <w:kern w:val="0"/>
                        <w:sz w:val="20"/>
                        <w:szCs w:val="20"/>
                      </w:rPr>
                      <w:t>80</w:t>
                    </w:r>
                  </w:p>
                </w:txbxContent>
              </v:textbox>
            </v:rect>
            <v:rect id="_x0000_s1166" style="position:absolute;left:413;top:490;width:705;height:312" filled="f" stroked="f">
              <v:textbox style="mso-next-textbox:#_x0000_s1166" inset="0,0,0,0">
                <w:txbxContent>
                  <w:p w:rsidR="005D6CB2" w:rsidRDefault="005D6CB2" w:rsidP="0042603D">
                    <w:pPr>
                      <w:ind w:firstLine="400"/>
                    </w:pPr>
                    <w:r>
                      <w:rPr>
                        <w:color w:val="000000"/>
                        <w:kern w:val="0"/>
                        <w:sz w:val="20"/>
                        <w:szCs w:val="20"/>
                      </w:rPr>
                      <w:t>100</w:t>
                    </w:r>
                  </w:p>
                </w:txbxContent>
              </v:textbox>
            </v:rect>
            <v:rect id="_x0000_s1167" style="position:absolute;left:3322;top:3629;width:1801;height:312;mso-wrap-style:none" filled="f" stroked="f">
              <v:textbox style="mso-next-textbox:#_x0000_s1167;mso-fit-shape-to-text:t" inset="0,0,0,0">
                <w:txbxContent>
                  <w:p w:rsidR="005D6CB2" w:rsidRDefault="005D6CB2" w:rsidP="0042603D">
                    <w:pPr>
                      <w:ind w:firstLine="400"/>
                    </w:pPr>
                    <w:r>
                      <w:rPr>
                        <w:rFonts w:ascii="宋体" w:cs="宋体" w:hint="eastAsia"/>
                        <w:color w:val="000000"/>
                        <w:kern w:val="0"/>
                        <w:sz w:val="20"/>
                        <w:szCs w:val="20"/>
                      </w:rPr>
                      <w:t>核心课程重要度</w:t>
                    </w:r>
                  </w:p>
                </w:txbxContent>
              </v:textbox>
            </v:rect>
            <v:rect id="_x0000_s1168" style="position:absolute;left:4554;top:217;width:105;height:105" fillcolor="#4f81bd" stroked="f"/>
            <v:rect id="_x0000_s1169" style="position:absolute;left:4717;top:173;width:801;height:312;mso-wrap-style:none" filled="f" stroked="f">
              <v:textbox style="mso-next-textbox:#_x0000_s1169;mso-fit-shape-to-text:t" inset="0,0,0,0">
                <w:txbxContent>
                  <w:p w:rsidR="005D6CB2" w:rsidRDefault="005D6CB2" w:rsidP="0042603D">
                    <w:pPr>
                      <w:ind w:firstLine="400"/>
                    </w:pPr>
                    <w:r>
                      <w:rPr>
                        <w:rFonts w:ascii="宋体" w:cs="宋体" w:hint="eastAsia"/>
                        <w:color w:val="000000"/>
                        <w:kern w:val="0"/>
                        <w:sz w:val="20"/>
                        <w:szCs w:val="20"/>
                      </w:rPr>
                      <w:t>本校</w:t>
                    </w:r>
                  </w:p>
                </w:txbxContent>
              </v:textbox>
            </v:rect>
            <v:rect id="_x0000_s1170" style="position:absolute;left:5108;top:158;width:806;height:312;mso-wrap-style:none" filled="f" stroked="f">
              <v:textbox style="mso-next-textbox:#_x0000_s1170;mso-fit-shape-to-text:t" inset="0,0,0,0">
                <w:txbxContent>
                  <w:p w:rsidR="005D6CB2" w:rsidRDefault="005D6CB2" w:rsidP="0042603D">
                    <w:pPr>
                      <w:ind w:firstLine="400"/>
                    </w:pPr>
                    <w:r>
                      <w:rPr>
                        <w:color w:val="000000"/>
                        <w:kern w:val="0"/>
                        <w:sz w:val="20"/>
                        <w:szCs w:val="20"/>
                      </w:rPr>
                      <w:t>2013</w:t>
                    </w:r>
                  </w:p>
                </w:txbxContent>
              </v:textbox>
            </v:rect>
            <v:rect id="_x0000_s1171" style="position:absolute;left:5528;top:173;width:601;height:312;mso-wrap-style:none" filled="f" stroked="f">
              <v:textbox style="mso-next-textbox:#_x0000_s1171;mso-fit-shape-to-text:t" inset="0,0,0,0">
                <w:txbxContent>
                  <w:p w:rsidR="005D6CB2" w:rsidRDefault="005D6CB2" w:rsidP="0042603D">
                    <w:pPr>
                      <w:ind w:firstLine="400"/>
                    </w:pPr>
                    <w:r>
                      <w:rPr>
                        <w:rFonts w:ascii="宋体" w:cs="宋体" w:hint="eastAsia"/>
                        <w:color w:val="000000"/>
                        <w:kern w:val="0"/>
                        <w:sz w:val="20"/>
                        <w:szCs w:val="20"/>
                      </w:rPr>
                      <w:t>届</w:t>
                    </w:r>
                  </w:p>
                </w:txbxContent>
              </v:textbox>
            </v:rect>
            <v:rect id="_x0000_s1172" style="position:absolute;left:486;top:581;width:47;height:312;mso-wrap-style:none" filled="f" stroked="f">
              <v:textbox style="mso-next-textbox:#_x0000_s1172;mso-fit-shape-to-text:t" inset="0,0,0,0">
                <w:txbxContent>
                  <w:p w:rsidR="005D6CB2" w:rsidRDefault="005D6CB2" w:rsidP="0042603D">
                    <w:pPr>
                      <w:ind w:firstLine="40"/>
                    </w:pPr>
                    <w:r>
                      <w:rPr>
                        <w:color w:val="000000"/>
                        <w:kern w:val="0"/>
                        <w:sz w:val="2"/>
                        <w:szCs w:val="2"/>
                      </w:rPr>
                      <w:t>(</w:t>
                    </w:r>
                  </w:p>
                </w:txbxContent>
              </v:textbox>
            </v:rect>
            <v:rect id="_x0000_s1173" style="position:absolute;left:276;top:746;width:543;height:312;mso-wrap-style:none" filled="f" stroked="f">
              <v:textbox style="mso-next-textbox:#_x0000_s1173;mso-fit-shape-to-text:t" inset="0,0,0,0">
                <w:txbxContent>
                  <w:p w:rsidR="005D6CB2" w:rsidRDefault="005D6CB2" w:rsidP="0042603D">
                    <w:pPr>
                      <w:ind w:firstLine="400"/>
                    </w:pPr>
                    <w:r>
                      <w:rPr>
                        <w:color w:val="000000"/>
                        <w:kern w:val="0"/>
                        <w:sz w:val="20"/>
                        <w:szCs w:val="20"/>
                      </w:rPr>
                      <w:t>%</w:t>
                    </w:r>
                  </w:p>
                </w:txbxContent>
              </v:textbox>
            </v:rect>
            <v:rect id="_x0000_s1174" style="position:absolute;left:486;top:896;width:47;height:312;mso-wrap-style:none" filled="f" stroked="f">
              <v:textbox style="mso-next-textbox:#_x0000_s1174;mso-fit-shape-to-text:t" inset="0,0,0,0">
                <w:txbxContent>
                  <w:p w:rsidR="005D6CB2" w:rsidRDefault="005D6CB2" w:rsidP="0042603D">
                    <w:pPr>
                      <w:ind w:firstLine="40"/>
                    </w:pPr>
                    <w:r>
                      <w:rPr>
                        <w:color w:val="000000"/>
                        <w:kern w:val="0"/>
                        <w:sz w:val="2"/>
                        <w:szCs w:val="2"/>
                      </w:rPr>
                      <w:t>)</w:t>
                    </w:r>
                  </w:p>
                </w:txbxContent>
              </v:textbox>
            </v:rect>
            <w10:anchorlock/>
          </v:group>
        </w:pict>
      </w:r>
    </w:p>
    <w:p w:rsidR="0042603D" w:rsidRDefault="0042603D" w:rsidP="0042603D">
      <w:pPr>
        <w:pStyle w:val="ab"/>
        <w:spacing w:line="360" w:lineRule="auto"/>
        <w:rPr>
          <w:rFonts w:hAnsi="宋体" w:cs="宋体"/>
        </w:rPr>
      </w:pPr>
      <w:r w:rsidRPr="005D3FE3">
        <w:rPr>
          <w:rFonts w:hAnsi="宋体" w:cs="宋体"/>
        </w:rPr>
        <w:t>本校</w:t>
      </w:r>
      <w:r w:rsidRPr="005D3FE3">
        <w:rPr>
          <w:rFonts w:hAnsi="宋体" w:cs="宋体"/>
        </w:rPr>
        <w:t>2013</w:t>
      </w:r>
      <w:r w:rsidRPr="005D3FE3">
        <w:rPr>
          <w:rFonts w:hAnsi="宋体" w:cs="宋体"/>
        </w:rPr>
        <w:t>届</w:t>
      </w:r>
      <w:r w:rsidRPr="005D3FE3">
        <w:rPr>
          <w:rFonts w:hAnsi="宋体" w:cs="宋体" w:hint="eastAsia"/>
        </w:rPr>
        <w:t>毕业生评价</w:t>
      </w:r>
      <w:r w:rsidRPr="005D3FE3">
        <w:rPr>
          <w:rFonts w:hAnsi="宋体" w:cs="宋体"/>
        </w:rPr>
        <w:t>核心课程重要</w:t>
      </w:r>
      <w:r w:rsidRPr="005D3FE3">
        <w:rPr>
          <w:rFonts w:hAnsi="宋体" w:cs="宋体" w:hint="eastAsia"/>
        </w:rPr>
        <w:t>度</w:t>
      </w:r>
    </w:p>
    <w:p w:rsidR="008D21BF" w:rsidRPr="008D21BF" w:rsidRDefault="008D21BF" w:rsidP="008D21BF">
      <w:pPr>
        <w:ind w:firstLine="420"/>
      </w:pPr>
    </w:p>
    <w:p w:rsidR="0042603D" w:rsidRPr="008D21BF" w:rsidRDefault="008D21BF" w:rsidP="002F2D71">
      <w:pPr>
        <w:pStyle w:val="11"/>
        <w:ind w:firstLineChars="196" w:firstLine="551"/>
        <w:rPr>
          <w:rFonts w:ascii="仿宋_GB2312" w:eastAsia="仿宋_GB2312" w:cs="仿宋_GB2312"/>
          <w:sz w:val="28"/>
          <w:szCs w:val="28"/>
        </w:rPr>
      </w:pPr>
      <w:r>
        <w:rPr>
          <w:rFonts w:ascii="仿宋_GB2312" w:eastAsia="仿宋_GB2312" w:cs="仿宋_GB2312" w:hint="eastAsia"/>
          <w:sz w:val="28"/>
          <w:szCs w:val="28"/>
        </w:rPr>
        <w:t>2、</w:t>
      </w:r>
      <w:r w:rsidR="0042603D" w:rsidRPr="008D21BF">
        <w:rPr>
          <w:rFonts w:ascii="仿宋_GB2312" w:eastAsia="仿宋_GB2312" w:cs="仿宋_GB2312" w:hint="eastAsia"/>
          <w:sz w:val="28"/>
          <w:szCs w:val="28"/>
        </w:rPr>
        <w:t>核心课程满足度评价</w:t>
      </w:r>
    </w:p>
    <w:p w:rsidR="0042603D" w:rsidRPr="0051542F" w:rsidRDefault="0042603D" w:rsidP="00AC1BC9">
      <w:pPr>
        <w:pStyle w:val="11"/>
        <w:spacing w:beforeLines="50" w:afterLines="50"/>
        <w:ind w:firstLineChars="200" w:firstLine="560"/>
        <w:rPr>
          <w:rFonts w:ascii="仿宋_GB2312" w:eastAsia="仿宋_GB2312" w:hAnsi="Calibri" w:cs="Arial"/>
          <w:b w:val="0"/>
          <w:sz w:val="28"/>
          <w:szCs w:val="28"/>
        </w:rPr>
      </w:pPr>
      <w:r w:rsidRPr="0051542F">
        <w:rPr>
          <w:rFonts w:ascii="仿宋_GB2312" w:eastAsia="仿宋_GB2312" w:hAnsi="Calibri" w:cs="Arial"/>
          <w:b w:val="0"/>
          <w:sz w:val="28"/>
          <w:szCs w:val="28"/>
        </w:rPr>
        <w:t>本校2013届回答</w:t>
      </w:r>
      <w:r w:rsidRPr="0051542F">
        <w:rPr>
          <w:rFonts w:ascii="仿宋_GB2312" w:eastAsia="仿宋_GB2312" w:hAnsi="Calibri" w:cs="Arial" w:hint="eastAsia"/>
          <w:b w:val="0"/>
          <w:sz w:val="28"/>
          <w:szCs w:val="28"/>
        </w:rPr>
        <w:t>核心</w:t>
      </w:r>
      <w:r w:rsidRPr="0051542F">
        <w:rPr>
          <w:rFonts w:ascii="仿宋_GB2312" w:eastAsia="仿宋_GB2312" w:hAnsi="Calibri" w:cs="Arial"/>
          <w:b w:val="0"/>
          <w:sz w:val="28"/>
          <w:szCs w:val="28"/>
        </w:rPr>
        <w:t>课程重要的毕业生认为这些</w:t>
      </w:r>
      <w:r w:rsidRPr="0051542F">
        <w:rPr>
          <w:rFonts w:ascii="仿宋_GB2312" w:eastAsia="仿宋_GB2312" w:hAnsi="Calibri" w:cs="Arial" w:hint="eastAsia"/>
          <w:b w:val="0"/>
          <w:sz w:val="28"/>
          <w:szCs w:val="28"/>
        </w:rPr>
        <w:t>核心</w:t>
      </w:r>
      <w:r w:rsidRPr="0051542F">
        <w:rPr>
          <w:rFonts w:ascii="仿宋_GB2312" w:eastAsia="仿宋_GB2312" w:hAnsi="Calibri" w:cs="Arial"/>
          <w:b w:val="0"/>
          <w:sz w:val="28"/>
          <w:szCs w:val="28"/>
        </w:rPr>
        <w:t>课程的培养水平</w:t>
      </w:r>
      <w:r w:rsidRPr="0051542F">
        <w:rPr>
          <w:rFonts w:ascii="仿宋_GB2312" w:eastAsia="仿宋_GB2312" w:hAnsi="Calibri" w:cs="Arial" w:hint="eastAsia"/>
          <w:b w:val="0"/>
          <w:sz w:val="28"/>
          <w:szCs w:val="28"/>
        </w:rPr>
        <w:t>对现在的工作或学习的满足度</w:t>
      </w:r>
      <w:r w:rsidRPr="0051542F">
        <w:rPr>
          <w:rFonts w:ascii="仿宋_GB2312" w:eastAsia="仿宋_GB2312" w:hAnsi="Calibri" w:cs="Arial"/>
          <w:b w:val="0"/>
          <w:sz w:val="28"/>
          <w:szCs w:val="28"/>
        </w:rPr>
        <w:t>为</w:t>
      </w:r>
      <w:r w:rsidRPr="0051542F">
        <w:rPr>
          <w:rFonts w:ascii="仿宋_GB2312" w:eastAsia="仿宋_GB2312" w:hAnsi="Calibri" w:cs="Arial" w:hint="eastAsia"/>
          <w:b w:val="0"/>
          <w:sz w:val="28"/>
          <w:szCs w:val="28"/>
        </w:rPr>
        <w:t>63</w:t>
      </w:r>
      <w:r w:rsidRPr="0051542F">
        <w:rPr>
          <w:rFonts w:ascii="仿宋_GB2312" w:eastAsia="仿宋_GB2312" w:hAnsi="Calibri" w:cs="Arial"/>
          <w:b w:val="0"/>
          <w:sz w:val="28"/>
          <w:szCs w:val="28"/>
        </w:rPr>
        <w:t>%。</w:t>
      </w:r>
    </w:p>
    <w:p w:rsidR="0042603D" w:rsidRPr="0051542F" w:rsidRDefault="000D7233" w:rsidP="00AC1BC9">
      <w:pPr>
        <w:pStyle w:val="11"/>
        <w:spacing w:beforeLines="50" w:afterLines="50"/>
        <w:ind w:leftChars="200" w:left="420" w:firstLineChars="200" w:firstLine="560"/>
        <w:rPr>
          <w:rFonts w:ascii="仿宋_GB2312" w:eastAsia="仿宋_GB2312" w:hAnsi="Calibri" w:cs="Arial"/>
          <w:b w:val="0"/>
          <w:sz w:val="28"/>
          <w:szCs w:val="28"/>
        </w:rPr>
      </w:pPr>
      <w:r>
        <w:rPr>
          <w:rFonts w:ascii="仿宋_GB2312" w:eastAsia="仿宋_GB2312" w:hAnsi="Calibri" w:cs="Arial"/>
          <w:b w:val="0"/>
          <w:noProof/>
          <w:sz w:val="28"/>
          <w:szCs w:val="28"/>
        </w:rPr>
        <w:lastRenderedPageBreak/>
        <w:pict>
          <v:rect id="_x0000_s1151" style="position:absolute;left:0;text-align:left;margin-left:34.25pt;margin-top:41.95pt;width:27.15pt;height:15.6pt;z-index:33;mso-wrap-style:none" o:regroupid="1" filled="f" stroked="f">
            <v:textbox style="mso-next-textbox:#_x0000_s1151;mso-fit-shape-to-text:t" inset="0,0,0,0">
              <w:txbxContent>
                <w:p w:rsidR="005D6CB2" w:rsidRDefault="005D6CB2" w:rsidP="0042603D">
                  <w:pPr>
                    <w:ind w:firstLine="400"/>
                  </w:pPr>
                  <w:r>
                    <w:rPr>
                      <w:color w:val="000000"/>
                      <w:kern w:val="0"/>
                      <w:sz w:val="20"/>
                      <w:szCs w:val="20"/>
                    </w:rPr>
                    <w:t>%</w:t>
                  </w:r>
                </w:p>
              </w:txbxContent>
            </v:textbox>
          </v:rect>
        </w:pict>
      </w:r>
      <w:r>
        <w:rPr>
          <w:rFonts w:ascii="仿宋_GB2312" w:eastAsia="仿宋_GB2312" w:hAnsi="Calibri" w:cs="Arial"/>
          <w:b w:val="0"/>
          <w:noProof/>
          <w:sz w:val="28"/>
          <w:szCs w:val="28"/>
        </w:rPr>
        <w:pict>
          <v:rect id="_x0000_s1193" style="position:absolute;left:0;text-align:left;margin-left:43.75pt;margin-top:26.3pt;width:30.15pt;height:15.6pt;z-index:32;mso-wrap-style:none" filled="f" stroked="f">
            <v:textbox style="mso-next-textbox:#_x0000_s1193;mso-fit-shape-to-text:t" inset="0,0,0,0">
              <w:txbxContent>
                <w:p w:rsidR="005D6CB2" w:rsidRDefault="005D6CB2" w:rsidP="00AD7577">
                  <w:pPr>
                    <w:ind w:firstLine="400"/>
                  </w:pPr>
                  <w:r>
                    <w:rPr>
                      <w:color w:val="000000"/>
                      <w:kern w:val="0"/>
                      <w:sz w:val="20"/>
                      <w:szCs w:val="20"/>
                    </w:rPr>
                    <w:t>80</w:t>
                  </w:r>
                </w:p>
              </w:txbxContent>
            </v:textbox>
          </v:rect>
        </w:pict>
      </w:r>
      <w:r>
        <w:rPr>
          <w:rFonts w:ascii="仿宋_GB2312" w:eastAsia="仿宋_GB2312" w:hAnsi="Calibri" w:cs="Arial"/>
          <w:b w:val="0"/>
          <w:noProof/>
          <w:sz w:val="28"/>
          <w:szCs w:val="28"/>
        </w:rPr>
        <w:pict>
          <v:rect id="_x0000_s1143" style="position:absolute;left:0;text-align:left;margin-left:43.6pt;margin-top:59.45pt;width:30.15pt;height:15.6pt;z-index:28;mso-wrap-style:none" filled="f" stroked="f">
            <v:textbox style="mso-next-textbox:#_x0000_s1143;mso-fit-shape-to-text:t" inset="0,0,0,0">
              <w:txbxContent>
                <w:p w:rsidR="005D6CB2" w:rsidRDefault="005D6CB2" w:rsidP="0042603D">
                  <w:pPr>
                    <w:ind w:firstLine="400"/>
                  </w:pPr>
                  <w:r>
                    <w:rPr>
                      <w:color w:val="000000"/>
                      <w:kern w:val="0"/>
                      <w:sz w:val="20"/>
                      <w:szCs w:val="20"/>
                    </w:rPr>
                    <w:t>60</w:t>
                  </w:r>
                </w:p>
              </w:txbxContent>
            </v:textbox>
          </v:rect>
        </w:pict>
      </w:r>
      <w:r>
        <w:rPr>
          <w:rFonts w:ascii="仿宋_GB2312" w:eastAsia="仿宋_GB2312" w:hAnsi="Calibri" w:cs="Arial"/>
          <w:b w:val="0"/>
          <w:noProof/>
          <w:sz w:val="28"/>
          <w:szCs w:val="28"/>
        </w:rPr>
        <w:pict>
          <v:rect id="_x0000_s1142" style="position:absolute;left:0;text-align:left;margin-left:42.85pt;margin-top:94.15pt;width:30.15pt;height:15.6pt;z-index:29;mso-wrap-style:none" filled="f" stroked="f">
            <v:textbox style="mso-next-textbox:#_x0000_s1142;mso-fit-shape-to-text:t" inset="0,0,0,0">
              <w:txbxContent>
                <w:p w:rsidR="005D6CB2" w:rsidRDefault="005D6CB2" w:rsidP="0042603D">
                  <w:pPr>
                    <w:ind w:firstLine="400"/>
                  </w:pPr>
                  <w:r>
                    <w:rPr>
                      <w:color w:val="000000"/>
                      <w:kern w:val="0"/>
                      <w:sz w:val="20"/>
                      <w:szCs w:val="20"/>
                    </w:rPr>
                    <w:t>40</w:t>
                  </w:r>
                </w:p>
              </w:txbxContent>
            </v:textbox>
          </v:rect>
        </w:pict>
      </w:r>
      <w:r>
        <w:rPr>
          <w:rFonts w:ascii="仿宋_GB2312" w:eastAsia="仿宋_GB2312" w:hAnsi="Calibri" w:cs="Arial"/>
          <w:b w:val="0"/>
          <w:noProof/>
          <w:sz w:val="28"/>
          <w:szCs w:val="28"/>
        </w:rPr>
        <w:pict>
          <v:rect id="_x0000_s1141" style="position:absolute;left:0;text-align:left;margin-left:42.85pt;margin-top:129.6pt;width:30.15pt;height:15.6pt;z-index:30;mso-wrap-style:none" filled="f" stroked="f">
            <v:textbox style="mso-next-textbox:#_x0000_s1141;mso-fit-shape-to-text:t" inset="0,0,0,0">
              <w:txbxContent>
                <w:p w:rsidR="005D6CB2" w:rsidRDefault="005D6CB2" w:rsidP="0042603D">
                  <w:pPr>
                    <w:ind w:firstLine="400"/>
                  </w:pPr>
                  <w:r>
                    <w:rPr>
                      <w:color w:val="000000"/>
                      <w:kern w:val="0"/>
                      <w:sz w:val="20"/>
                      <w:szCs w:val="20"/>
                    </w:rPr>
                    <w:t>20</w:t>
                  </w:r>
                </w:p>
              </w:txbxContent>
            </v:textbox>
          </v:rect>
        </w:pict>
      </w:r>
      <w:r>
        <w:rPr>
          <w:rFonts w:ascii="仿宋_GB2312" w:eastAsia="仿宋_GB2312" w:hAnsi="Calibri" w:cs="Arial"/>
          <w:b w:val="0"/>
          <w:noProof/>
          <w:sz w:val="28"/>
          <w:szCs w:val="28"/>
        </w:rPr>
        <w:pict>
          <v:rect id="_x0000_s1140" style="position:absolute;left:0;text-align:left;margin-left:46.1pt;margin-top:162.05pt;width:25.1pt;height:15.6pt;z-index:31;mso-wrap-style:none" filled="f" stroked="f">
            <v:textbox style="mso-next-textbox:#_x0000_s1140;mso-fit-shape-to-text:t" inset="0,0,0,0">
              <w:txbxContent>
                <w:p w:rsidR="005D6CB2" w:rsidRDefault="005D6CB2" w:rsidP="0042603D">
                  <w:pPr>
                    <w:ind w:firstLine="400"/>
                  </w:pPr>
                  <w:r>
                    <w:rPr>
                      <w:color w:val="000000"/>
                      <w:kern w:val="0"/>
                      <w:sz w:val="20"/>
                      <w:szCs w:val="20"/>
                    </w:rPr>
                    <w:t>0</w:t>
                  </w:r>
                </w:p>
              </w:txbxContent>
            </v:textbox>
          </v:rect>
        </w:pict>
      </w:r>
      <w:r>
        <w:rPr>
          <w:rFonts w:ascii="仿宋_GB2312" w:eastAsia="仿宋_GB2312" w:hAnsi="Calibri" w:cs="Arial"/>
          <w:b w:val="0"/>
          <w:sz w:val="28"/>
          <w:szCs w:val="28"/>
        </w:rPr>
      </w:r>
      <w:r>
        <w:rPr>
          <w:rFonts w:ascii="仿宋_GB2312" w:eastAsia="仿宋_GB2312" w:hAnsi="Calibri" w:cs="Arial"/>
          <w:b w:val="0"/>
          <w:sz w:val="28"/>
          <w:szCs w:val="28"/>
        </w:rPr>
        <w:pict>
          <v:group id="_x0000_s1181" editas="canvas" style="width:339.95pt;height:199.25pt;mso-position-horizontal-relative:char;mso-position-vertical-relative:line" coordorigin="786" coordsize="6799,3985">
            <o:lock v:ext="edit" aspectratio="t"/>
            <v:shape id="_x0000_s1182" type="#_x0000_t75" style="position:absolute;left:786;width:6799;height:3985" o:preferrelative="f">
              <v:fill o:detectmouseclick="t"/>
              <v:path o:extrusionok="t" o:connecttype="none"/>
              <o:lock v:ext="edit" text="t"/>
            </v:shape>
            <v:rect id="_x0000_s1183" style="position:absolute;left:3901;top:1221;width:885;height:2187" fillcolor="#4f81bd" stroked="f"/>
            <v:rect id="_x0000_s1184" style="position:absolute;left:1373;top:629;width:15;height:2772" fillcolor="#868686" strokecolor="#868686" strokeweight="42e-5mm">
              <v:stroke joinstyle="bevel"/>
            </v:rect>
            <v:shape id="_x0000_s1185" style="position:absolute;left:1380;top:622;width:60;height:2786" coordsize="60,2786" path="m,2771r60,l60,2786r-60,l,2771xm,2082r60,l60,2097r-60,l,2082xm,1378r60,l60,1393r-60,l,1378xm,689r60,l60,704,,704,,689xm,l60,r,15l,15,,xe" fillcolor="#868686" strokecolor="#868686" strokeweight="42e-5mm">
              <v:stroke joinstyle="bevel"/>
              <v:path arrowok="t"/>
              <o:lock v:ext="edit" verticies="t"/>
            </v:shape>
            <v:rect id="_x0000_s1186" style="position:absolute;left:1380;top:3393;width:6198;height:15" fillcolor="#868686" strokecolor="#868686" strokeweight="42e-5mm">
              <v:stroke joinstyle="bevel"/>
            </v:rect>
            <v:shape id="_x0000_s1187" style="position:absolute;left:1373;top:3341;width:6212;height:60" coordsize="6212,60" path="m15,r,60l,60,,,15,xm6212,r,60l6197,60r,-60l6212,xe" fillcolor="#868686" strokecolor="#868686" strokeweight="42e-5mm">
              <v:stroke joinstyle="bevel"/>
              <v:path arrowok="t"/>
              <o:lock v:ext="edit" verticies="t"/>
            </v:shape>
            <v:rect id="_x0000_s1188" style="position:absolute;left:3837;top:909;width:603;height:312;mso-wrap-style:none" filled="f" stroked="f">
              <v:textbox style="mso-next-textbox:#_x0000_s1188;mso-fit-shape-to-text:t" inset="0,0,0,0">
                <w:txbxContent>
                  <w:p w:rsidR="005D6CB2" w:rsidRDefault="005D6CB2" w:rsidP="0076486E">
                    <w:pPr>
                      <w:ind w:firstLine="400"/>
                    </w:pPr>
                    <w:r>
                      <w:rPr>
                        <w:color w:val="000000"/>
                        <w:kern w:val="0"/>
                        <w:sz w:val="20"/>
                        <w:szCs w:val="20"/>
                      </w:rPr>
                      <w:t>63</w:t>
                    </w:r>
                  </w:p>
                </w:txbxContent>
              </v:textbox>
            </v:rect>
            <v:rect id="_x0000_s1194" style="position:absolute;left:3529;top:3629;width:1801;height:312;mso-wrap-style:none" filled="f" stroked="f">
              <v:textbox style="mso-next-textbox:#_x0000_s1194;mso-fit-shape-to-text:t" inset="0,0,0,0">
                <w:txbxContent>
                  <w:p w:rsidR="005D6CB2" w:rsidRDefault="005D6CB2" w:rsidP="0076486E">
                    <w:pPr>
                      <w:ind w:firstLine="400"/>
                    </w:pPr>
                    <w:r>
                      <w:rPr>
                        <w:rFonts w:ascii="宋体" w:cs="宋体" w:hint="eastAsia"/>
                        <w:color w:val="000000"/>
                        <w:kern w:val="0"/>
                        <w:sz w:val="20"/>
                        <w:szCs w:val="20"/>
                      </w:rPr>
                      <w:t>核心课程满足度</w:t>
                    </w:r>
                  </w:p>
                </w:txbxContent>
              </v:textbox>
            </v:rect>
            <v:rect id="_x0000_s1195" style="position:absolute;left:4682;top:281;width:105;height:120" fillcolor="#4f81bd" stroked="f"/>
            <v:rect id="_x0000_s1196" style="position:absolute;left:4777;top:213;width:801;height:312;mso-wrap-style:none" filled="f" stroked="f">
              <v:textbox style="mso-next-textbox:#_x0000_s1196;mso-fit-shape-to-text:t" inset="0,0,0,0">
                <w:txbxContent>
                  <w:p w:rsidR="005D6CB2" w:rsidRDefault="005D6CB2" w:rsidP="0076486E">
                    <w:pPr>
                      <w:ind w:firstLine="400"/>
                    </w:pPr>
                    <w:r>
                      <w:rPr>
                        <w:rFonts w:ascii="宋体" w:cs="宋体" w:hint="eastAsia"/>
                        <w:color w:val="000000"/>
                        <w:kern w:val="0"/>
                        <w:sz w:val="20"/>
                        <w:szCs w:val="20"/>
                      </w:rPr>
                      <w:t>本校</w:t>
                    </w:r>
                  </w:p>
                </w:txbxContent>
              </v:textbox>
            </v:rect>
            <v:rect id="_x0000_s1197" style="position:absolute;left:5168;top:198;width:806;height:312;mso-wrap-style:none" filled="f" stroked="f">
              <v:textbox style="mso-next-textbox:#_x0000_s1197;mso-fit-shape-to-text:t" inset="0,0,0,0">
                <w:txbxContent>
                  <w:p w:rsidR="005D6CB2" w:rsidRDefault="005D6CB2" w:rsidP="0076486E">
                    <w:pPr>
                      <w:ind w:firstLine="400"/>
                    </w:pPr>
                    <w:r>
                      <w:rPr>
                        <w:color w:val="000000"/>
                        <w:kern w:val="0"/>
                        <w:sz w:val="20"/>
                        <w:szCs w:val="20"/>
                      </w:rPr>
                      <w:t>2013</w:t>
                    </w:r>
                  </w:p>
                </w:txbxContent>
              </v:textbox>
            </v:rect>
            <v:rect id="_x0000_s1198" style="position:absolute;left:5588;top:213;width:601;height:312;mso-wrap-style:none" filled="f" stroked="f">
              <v:textbox style="mso-next-textbox:#_x0000_s1198;mso-fit-shape-to-text:t" inset="0,0,0,0">
                <w:txbxContent>
                  <w:p w:rsidR="005D6CB2" w:rsidRDefault="005D6CB2" w:rsidP="0076486E">
                    <w:pPr>
                      <w:ind w:firstLine="400"/>
                    </w:pPr>
                    <w:r>
                      <w:rPr>
                        <w:rFonts w:ascii="宋体" w:cs="宋体" w:hint="eastAsia"/>
                        <w:color w:val="000000"/>
                        <w:kern w:val="0"/>
                        <w:sz w:val="20"/>
                        <w:szCs w:val="20"/>
                      </w:rPr>
                      <w:t>届</w:t>
                    </w:r>
                  </w:p>
                </w:txbxContent>
              </v:textbox>
            </v:rect>
            <v:rect id="_x0000_s1199" style="position:absolute;left:786;top:581;width:47;height:312;mso-wrap-style:none" filled="f" stroked="f">
              <v:textbox style="mso-next-textbox:#_x0000_s1199;mso-fit-shape-to-text:t" inset="0,0,0,0">
                <w:txbxContent>
                  <w:p w:rsidR="005D6CB2" w:rsidRDefault="005D6CB2" w:rsidP="0076486E">
                    <w:pPr>
                      <w:ind w:firstLine="40"/>
                    </w:pPr>
                    <w:r>
                      <w:rPr>
                        <w:color w:val="000000"/>
                        <w:kern w:val="0"/>
                        <w:sz w:val="2"/>
                        <w:szCs w:val="2"/>
                      </w:rPr>
                      <w:t>(</w:t>
                    </w:r>
                  </w:p>
                </w:txbxContent>
              </v:textbox>
            </v:rect>
            <v:rect id="_x0000_s1201" style="position:absolute;left:786;top:896;width:47;height:312;mso-wrap-style:none" filled="f" stroked="f">
              <v:textbox style="mso-next-textbox:#_x0000_s1201;mso-fit-shape-to-text:t" inset="0,0,0,0">
                <w:txbxContent>
                  <w:p w:rsidR="005D6CB2" w:rsidRDefault="005D6CB2" w:rsidP="0076486E">
                    <w:pPr>
                      <w:ind w:firstLine="40"/>
                    </w:pPr>
                    <w:r>
                      <w:rPr>
                        <w:color w:val="000000"/>
                        <w:kern w:val="0"/>
                        <w:sz w:val="2"/>
                        <w:szCs w:val="2"/>
                      </w:rPr>
                      <w:t>)</w:t>
                    </w:r>
                  </w:p>
                </w:txbxContent>
              </v:textbox>
            </v:rect>
            <w10:anchorlock/>
          </v:group>
        </w:pict>
      </w:r>
    </w:p>
    <w:p w:rsidR="0042603D" w:rsidRDefault="0042603D" w:rsidP="0042603D">
      <w:pPr>
        <w:pStyle w:val="ab"/>
        <w:spacing w:line="360" w:lineRule="auto"/>
        <w:rPr>
          <w:rFonts w:cs="宋体"/>
        </w:rPr>
      </w:pPr>
      <w:r w:rsidRPr="0051542F">
        <w:rPr>
          <w:rFonts w:cs="宋体"/>
        </w:rPr>
        <w:t>本校</w:t>
      </w:r>
      <w:r w:rsidRPr="0051542F">
        <w:rPr>
          <w:rFonts w:cs="宋体"/>
        </w:rPr>
        <w:t>2013</w:t>
      </w:r>
      <w:r w:rsidRPr="0051542F">
        <w:rPr>
          <w:rFonts w:cs="宋体"/>
        </w:rPr>
        <w:t>届</w:t>
      </w:r>
      <w:r w:rsidRPr="0051542F">
        <w:rPr>
          <w:rFonts w:cs="宋体" w:hint="eastAsia"/>
        </w:rPr>
        <w:t>毕业生评价</w:t>
      </w:r>
      <w:r w:rsidRPr="0051542F">
        <w:rPr>
          <w:rFonts w:cs="宋体"/>
        </w:rPr>
        <w:t>核心课程满足</w:t>
      </w:r>
      <w:r w:rsidRPr="0051542F">
        <w:rPr>
          <w:rFonts w:cs="宋体" w:hint="eastAsia"/>
        </w:rPr>
        <w:t>度</w:t>
      </w:r>
    </w:p>
    <w:p w:rsidR="0042603D" w:rsidRDefault="0042603D" w:rsidP="0042603D">
      <w:pPr>
        <w:ind w:firstLine="420"/>
      </w:pPr>
    </w:p>
    <w:p w:rsidR="0042603D" w:rsidRPr="008D21BF" w:rsidRDefault="008D21BF" w:rsidP="008D21BF">
      <w:pPr>
        <w:pStyle w:val="11"/>
        <w:ind w:firstLineChars="196" w:firstLine="551"/>
        <w:rPr>
          <w:rFonts w:ascii="仿宋_GB2312" w:eastAsia="仿宋_GB2312" w:cs="仿宋_GB2312"/>
          <w:sz w:val="28"/>
          <w:szCs w:val="28"/>
        </w:rPr>
      </w:pPr>
      <w:bookmarkStart w:id="36" w:name="OLE_LINK11"/>
      <w:bookmarkStart w:id="37" w:name="OLE_LINK17"/>
      <w:r>
        <w:rPr>
          <w:rFonts w:ascii="仿宋_GB2312" w:eastAsia="仿宋_GB2312" w:cs="仿宋_GB2312" w:hint="eastAsia"/>
          <w:sz w:val="28"/>
          <w:szCs w:val="28"/>
        </w:rPr>
        <w:t>3、</w:t>
      </w:r>
      <w:r w:rsidR="0042603D" w:rsidRPr="008D21BF">
        <w:rPr>
          <w:rFonts w:ascii="仿宋_GB2312" w:eastAsia="仿宋_GB2312" w:cs="仿宋_GB2312" w:hint="eastAsia"/>
          <w:sz w:val="28"/>
          <w:szCs w:val="28"/>
        </w:rPr>
        <w:t>主要专业的核心课程重要度及满足度评价</w:t>
      </w:r>
      <w:bookmarkEnd w:id="36"/>
      <w:bookmarkEnd w:id="37"/>
    </w:p>
    <w:p w:rsidR="0042603D" w:rsidRPr="00F11F63" w:rsidRDefault="0042603D" w:rsidP="00210A74">
      <w:pPr>
        <w:spacing w:line="360" w:lineRule="auto"/>
        <w:ind w:firstLine="560"/>
        <w:rPr>
          <w:rFonts w:ascii="仿宋_GB2312" w:eastAsia="仿宋_GB2312" w:cs="Arial"/>
          <w:sz w:val="28"/>
          <w:szCs w:val="28"/>
        </w:rPr>
      </w:pPr>
      <w:r w:rsidRPr="00280B45">
        <w:rPr>
          <w:rFonts w:ascii="仿宋_GB2312" w:eastAsia="仿宋_GB2312" w:cs="Arial"/>
          <w:sz w:val="28"/>
          <w:szCs w:val="28"/>
        </w:rPr>
        <w:t>分析的</w:t>
      </w:r>
      <w:r w:rsidRPr="00280B45">
        <w:rPr>
          <w:rFonts w:ascii="仿宋_GB2312" w:eastAsia="仿宋_GB2312" w:cs="Arial" w:hint="eastAsia"/>
          <w:sz w:val="28"/>
          <w:szCs w:val="28"/>
        </w:rPr>
        <w:t>五</w:t>
      </w:r>
      <w:r w:rsidRPr="00280B45">
        <w:rPr>
          <w:rFonts w:ascii="仿宋_GB2312" w:eastAsia="仿宋_GB2312" w:cs="Arial"/>
          <w:sz w:val="28"/>
          <w:szCs w:val="28"/>
        </w:rPr>
        <w:t>个专业：</w:t>
      </w:r>
      <w:r w:rsidRPr="00280B45">
        <w:rPr>
          <w:rFonts w:ascii="仿宋_GB2312" w:eastAsia="仿宋_GB2312" w:cs="Arial" w:hint="eastAsia"/>
          <w:sz w:val="28"/>
          <w:szCs w:val="28"/>
        </w:rPr>
        <w:t>护理学、制药工程、中西医临床医学、中药学、中医学。</w:t>
      </w:r>
    </w:p>
    <w:p w:rsidR="0042603D" w:rsidRPr="00453888" w:rsidRDefault="00AC1BC9" w:rsidP="0042603D">
      <w:pPr>
        <w:ind w:firstLine="420"/>
        <w:jc w:val="center"/>
      </w:pPr>
      <w:r w:rsidRPr="000D7233">
        <w:rPr>
          <w:rFonts w:cs="Arial"/>
        </w:rPr>
        <w:lastRenderedPageBreak/>
        <w:pict>
          <v:shape id="_x0000_i1031" type="#_x0000_t75" style="width:415.1pt;height:558.45pt">
            <v:imagedata r:id="rId19" o:title=""/>
          </v:shape>
        </w:pict>
      </w:r>
    </w:p>
    <w:p w:rsidR="0042603D" w:rsidRDefault="0042603D" w:rsidP="0042603D">
      <w:pPr>
        <w:pStyle w:val="ab"/>
        <w:spacing w:line="360" w:lineRule="auto"/>
        <w:ind w:firstLine="420"/>
        <w:rPr>
          <w:rFonts w:cs="宋体"/>
        </w:rPr>
      </w:pPr>
      <w:bookmarkStart w:id="38" w:name="_Toc311476704"/>
      <w:bookmarkStart w:id="39" w:name="_Toc349803591"/>
      <w:bookmarkStart w:id="40" w:name="_Toc365557711"/>
      <w:r>
        <w:t xml:space="preserve"> </w:t>
      </w:r>
      <w:r w:rsidRPr="00453888">
        <w:rPr>
          <w:rFonts w:ascii="宋体" w:hAnsi="宋体" w:cs="宋体" w:hint="eastAsia"/>
        </w:rPr>
        <w:t>本校</w:t>
      </w:r>
      <w:bookmarkEnd w:id="38"/>
      <w:r w:rsidRPr="00C702ED">
        <w:rPr>
          <w:rFonts w:ascii="宋体" w:hAnsi="宋体" w:cs="宋体"/>
        </w:rPr>
        <w:t>2013</w:t>
      </w:r>
      <w:r w:rsidRPr="00C702ED">
        <w:rPr>
          <w:rFonts w:ascii="宋体" w:hAnsi="宋体" w:cs="宋体" w:hint="eastAsia"/>
        </w:rPr>
        <w:t>届、</w:t>
      </w:r>
      <w:r w:rsidRPr="00C702ED">
        <w:rPr>
          <w:rFonts w:ascii="宋体" w:hAnsi="宋体" w:cs="宋体"/>
        </w:rPr>
        <w:t>2012</w:t>
      </w:r>
      <w:r w:rsidRPr="00C702ED">
        <w:rPr>
          <w:rFonts w:ascii="宋体" w:hAnsi="宋体" w:cs="宋体" w:hint="eastAsia"/>
        </w:rPr>
        <w:t>届</w:t>
      </w:r>
      <w:r w:rsidRPr="00280B45">
        <w:rPr>
          <w:rFonts w:ascii="宋体" w:hAnsi="宋体" w:cs="宋体" w:hint="eastAsia"/>
        </w:rPr>
        <w:t>主</w:t>
      </w:r>
      <w:r w:rsidRPr="00453888">
        <w:rPr>
          <w:rFonts w:cs="宋体" w:hint="eastAsia"/>
        </w:rPr>
        <w:t>要专业的核心课程重要度和满足度评价</w:t>
      </w:r>
      <w:bookmarkEnd w:id="39"/>
      <w:bookmarkEnd w:id="40"/>
    </w:p>
    <w:p w:rsidR="005068AF" w:rsidRDefault="005068AF" w:rsidP="005068AF">
      <w:pPr>
        <w:ind w:firstLine="420"/>
      </w:pPr>
    </w:p>
    <w:p w:rsidR="005068AF" w:rsidRDefault="005068AF" w:rsidP="005068AF">
      <w:pPr>
        <w:ind w:firstLine="420"/>
      </w:pPr>
    </w:p>
    <w:p w:rsidR="005068AF" w:rsidRPr="005068AF" w:rsidRDefault="005068AF" w:rsidP="005068AF">
      <w:pPr>
        <w:ind w:firstLine="420"/>
      </w:pPr>
    </w:p>
    <w:p w:rsidR="00576FA3" w:rsidRDefault="00576FA3" w:rsidP="002555CC">
      <w:pPr>
        <w:pStyle w:val="2"/>
        <w:ind w:firstLine="600"/>
        <w:rPr>
          <w:rFonts w:ascii="黑体" w:eastAsia="黑体" w:cs="Times New Roman"/>
          <w:b w:val="0"/>
          <w:bCs w:val="0"/>
          <w:sz w:val="30"/>
          <w:szCs w:val="30"/>
        </w:rPr>
      </w:pPr>
      <w:bookmarkStart w:id="41" w:name="_Toc402518392"/>
      <w:r w:rsidRPr="00C66BD3">
        <w:rPr>
          <w:rFonts w:ascii="黑体" w:eastAsia="黑体" w:cs="黑体" w:hint="eastAsia"/>
          <w:b w:val="0"/>
          <w:bCs w:val="0"/>
          <w:sz w:val="30"/>
          <w:szCs w:val="30"/>
        </w:rPr>
        <w:lastRenderedPageBreak/>
        <w:t>四、</w:t>
      </w:r>
      <w:r>
        <w:rPr>
          <w:rFonts w:ascii="黑体" w:eastAsia="黑体" w:cs="黑体" w:hint="eastAsia"/>
          <w:b w:val="0"/>
          <w:bCs w:val="0"/>
          <w:sz w:val="30"/>
          <w:szCs w:val="30"/>
        </w:rPr>
        <w:t>就业情况</w:t>
      </w:r>
      <w:bookmarkEnd w:id="41"/>
    </w:p>
    <w:p w:rsidR="002555CC" w:rsidRPr="000F282D" w:rsidRDefault="002555CC" w:rsidP="002F2D71">
      <w:pPr>
        <w:spacing w:line="360" w:lineRule="auto"/>
        <w:ind w:firstLineChars="147" w:firstLine="413"/>
        <w:rPr>
          <w:rFonts w:ascii="仿宋_GB2312" w:eastAsia="仿宋_GB2312"/>
          <w:b/>
          <w:sz w:val="28"/>
          <w:szCs w:val="28"/>
        </w:rPr>
      </w:pPr>
      <w:r>
        <w:rPr>
          <w:rFonts w:ascii="仿宋_GB2312" w:eastAsia="仿宋_GB2312" w:hint="eastAsia"/>
          <w:b/>
          <w:sz w:val="28"/>
          <w:szCs w:val="28"/>
        </w:rPr>
        <w:t>（一）</w:t>
      </w:r>
      <w:r w:rsidRPr="000F282D">
        <w:rPr>
          <w:rFonts w:ascii="仿宋_GB2312" w:eastAsia="仿宋_GB2312" w:hint="eastAsia"/>
          <w:b/>
          <w:sz w:val="28"/>
          <w:szCs w:val="28"/>
        </w:rPr>
        <w:t>就业竞争力</w:t>
      </w:r>
    </w:p>
    <w:p w:rsidR="002555CC" w:rsidRDefault="002555CC" w:rsidP="005068AF">
      <w:pPr>
        <w:spacing w:line="360" w:lineRule="auto"/>
        <w:ind w:firstLineChars="196" w:firstLine="551"/>
        <w:rPr>
          <w:rFonts w:ascii="仿宋_GB2312" w:eastAsia="仿宋_GB2312"/>
          <w:sz w:val="28"/>
          <w:szCs w:val="28"/>
        </w:rPr>
      </w:pPr>
      <w:r>
        <w:rPr>
          <w:rFonts w:ascii="仿宋_GB2312" w:eastAsia="仿宋_GB2312"/>
          <w:b/>
          <w:sz w:val="28"/>
          <w:szCs w:val="28"/>
        </w:rPr>
        <w:t>1</w:t>
      </w:r>
      <w:r w:rsidR="008B0E66">
        <w:rPr>
          <w:rFonts w:ascii="仿宋_GB2312" w:eastAsia="仿宋_GB2312" w:hint="eastAsia"/>
          <w:b/>
          <w:sz w:val="28"/>
          <w:szCs w:val="28"/>
        </w:rPr>
        <w:t>、</w:t>
      </w:r>
      <w:r w:rsidRPr="000F282D">
        <w:rPr>
          <w:rFonts w:ascii="仿宋_GB2312" w:eastAsia="仿宋_GB2312" w:hint="eastAsia"/>
          <w:b/>
          <w:sz w:val="28"/>
          <w:szCs w:val="28"/>
        </w:rPr>
        <w:t>现状满意度</w:t>
      </w:r>
      <w:r w:rsidRPr="000F282D">
        <w:rPr>
          <w:rFonts w:ascii="仿宋_GB2312" w:eastAsia="仿宋_GB2312"/>
          <w:b/>
          <w:sz w:val="28"/>
          <w:szCs w:val="28"/>
          <w:vertAlign w:val="superscript"/>
        </w:rPr>
        <w:footnoteReference w:id="2"/>
      </w:r>
      <w:r w:rsidRPr="000F282D">
        <w:rPr>
          <w:rFonts w:ascii="仿宋_GB2312" w:eastAsia="仿宋_GB2312" w:hint="eastAsia"/>
          <w:b/>
          <w:sz w:val="28"/>
          <w:szCs w:val="28"/>
        </w:rPr>
        <w:t>。</w:t>
      </w:r>
      <w:r w:rsidRPr="000F282D">
        <w:rPr>
          <w:rFonts w:ascii="仿宋_GB2312" w:eastAsia="仿宋_GB2312" w:hint="eastAsia"/>
          <w:sz w:val="28"/>
          <w:szCs w:val="28"/>
        </w:rPr>
        <w:t>本校</w:t>
      </w:r>
      <w:r w:rsidRPr="000F282D">
        <w:rPr>
          <w:rFonts w:ascii="仿宋_GB2312" w:eastAsia="仿宋_GB2312"/>
          <w:sz w:val="28"/>
          <w:szCs w:val="28"/>
        </w:rPr>
        <w:t>201</w:t>
      </w:r>
      <w:r>
        <w:rPr>
          <w:rFonts w:ascii="仿宋_GB2312" w:eastAsia="仿宋_GB2312" w:hint="eastAsia"/>
          <w:sz w:val="28"/>
          <w:szCs w:val="28"/>
        </w:rPr>
        <w:t>3</w:t>
      </w:r>
      <w:r w:rsidRPr="000F282D">
        <w:rPr>
          <w:rFonts w:ascii="仿宋_GB2312" w:eastAsia="仿宋_GB2312" w:hint="eastAsia"/>
          <w:sz w:val="28"/>
          <w:szCs w:val="28"/>
        </w:rPr>
        <w:t>届毕业生的现状满意度为</w:t>
      </w:r>
      <w:r w:rsidRPr="000F282D">
        <w:rPr>
          <w:rFonts w:ascii="仿宋_GB2312" w:eastAsia="仿宋_GB2312"/>
          <w:sz w:val="28"/>
          <w:szCs w:val="28"/>
        </w:rPr>
        <w:t>5</w:t>
      </w:r>
      <w:r>
        <w:rPr>
          <w:rFonts w:ascii="仿宋_GB2312" w:eastAsia="仿宋_GB2312" w:hint="eastAsia"/>
          <w:sz w:val="28"/>
          <w:szCs w:val="28"/>
        </w:rPr>
        <w:t>8</w:t>
      </w:r>
      <w:r w:rsidRPr="000F282D">
        <w:rPr>
          <w:rFonts w:ascii="仿宋_GB2312" w:eastAsia="仿宋_GB2312"/>
          <w:sz w:val="28"/>
          <w:szCs w:val="28"/>
        </w:rPr>
        <w:t>%</w:t>
      </w:r>
      <w:r w:rsidRPr="000F282D">
        <w:rPr>
          <w:rFonts w:ascii="仿宋_GB2312" w:eastAsia="仿宋_GB2312" w:hint="eastAsia"/>
          <w:sz w:val="28"/>
          <w:szCs w:val="28"/>
        </w:rPr>
        <w:t>，</w:t>
      </w:r>
      <w:r>
        <w:rPr>
          <w:rFonts w:ascii="仿宋_GB2312" w:eastAsia="仿宋_GB2312" w:hint="eastAsia"/>
          <w:sz w:val="28"/>
          <w:szCs w:val="28"/>
        </w:rPr>
        <w:t>与</w:t>
      </w:r>
      <w:r w:rsidRPr="000F282D">
        <w:rPr>
          <w:rFonts w:ascii="仿宋_GB2312" w:eastAsia="仿宋_GB2312" w:hint="eastAsia"/>
          <w:sz w:val="28"/>
          <w:szCs w:val="28"/>
        </w:rPr>
        <w:t>全国非“</w:t>
      </w:r>
      <w:r w:rsidRPr="000F282D">
        <w:rPr>
          <w:rFonts w:ascii="仿宋_GB2312" w:eastAsia="仿宋_GB2312"/>
          <w:sz w:val="28"/>
          <w:szCs w:val="28"/>
        </w:rPr>
        <w:t>211</w:t>
      </w:r>
      <w:r w:rsidRPr="000F282D">
        <w:rPr>
          <w:rFonts w:ascii="仿宋_GB2312" w:eastAsia="仿宋_GB2312" w:hint="eastAsia"/>
          <w:sz w:val="28"/>
          <w:szCs w:val="28"/>
        </w:rPr>
        <w:t>”本科院校（</w:t>
      </w:r>
      <w:r w:rsidRPr="000F282D">
        <w:rPr>
          <w:rFonts w:ascii="仿宋_GB2312" w:eastAsia="仿宋_GB2312"/>
          <w:sz w:val="28"/>
          <w:szCs w:val="28"/>
        </w:rPr>
        <w:t>5</w:t>
      </w:r>
      <w:r>
        <w:rPr>
          <w:rFonts w:ascii="仿宋_GB2312" w:eastAsia="仿宋_GB2312" w:hint="eastAsia"/>
          <w:sz w:val="28"/>
          <w:szCs w:val="28"/>
        </w:rPr>
        <w:t>8</w:t>
      </w:r>
      <w:r w:rsidRPr="000F282D">
        <w:rPr>
          <w:rFonts w:ascii="仿宋_GB2312" w:eastAsia="仿宋_GB2312"/>
          <w:sz w:val="28"/>
          <w:szCs w:val="28"/>
        </w:rPr>
        <w:t>%</w:t>
      </w:r>
      <w:r w:rsidRPr="000F282D">
        <w:rPr>
          <w:rFonts w:ascii="仿宋_GB2312" w:eastAsia="仿宋_GB2312" w:hint="eastAsia"/>
          <w:sz w:val="28"/>
          <w:szCs w:val="28"/>
        </w:rPr>
        <w:t>）</w:t>
      </w:r>
      <w:r>
        <w:rPr>
          <w:rFonts w:ascii="仿宋_GB2312" w:eastAsia="仿宋_GB2312" w:hint="eastAsia"/>
          <w:sz w:val="28"/>
          <w:szCs w:val="28"/>
        </w:rPr>
        <w:t>持平</w:t>
      </w:r>
      <w:r w:rsidRPr="000F282D">
        <w:rPr>
          <w:rFonts w:ascii="仿宋_GB2312" w:eastAsia="仿宋_GB2312" w:hint="eastAsia"/>
          <w:sz w:val="28"/>
          <w:szCs w:val="28"/>
        </w:rPr>
        <w:t>。</w:t>
      </w:r>
    </w:p>
    <w:p w:rsidR="002555CC" w:rsidRPr="00F372A8" w:rsidRDefault="002555CC" w:rsidP="005068AF">
      <w:pPr>
        <w:spacing w:line="360" w:lineRule="auto"/>
        <w:ind w:firstLineChars="196" w:firstLine="551"/>
        <w:rPr>
          <w:rFonts w:cs="Arial"/>
        </w:rPr>
      </w:pPr>
      <w:r>
        <w:rPr>
          <w:rFonts w:ascii="仿宋_GB2312" w:eastAsia="仿宋_GB2312"/>
          <w:b/>
          <w:sz w:val="28"/>
          <w:szCs w:val="28"/>
        </w:rPr>
        <w:t>2</w:t>
      </w:r>
      <w:r w:rsidR="008B0E66">
        <w:rPr>
          <w:rFonts w:ascii="仿宋_GB2312" w:eastAsia="仿宋_GB2312" w:hint="eastAsia"/>
          <w:b/>
          <w:sz w:val="28"/>
          <w:szCs w:val="28"/>
        </w:rPr>
        <w:t>、</w:t>
      </w:r>
      <w:r w:rsidRPr="000F282D">
        <w:rPr>
          <w:rFonts w:ascii="仿宋_GB2312" w:eastAsia="仿宋_GB2312" w:hint="eastAsia"/>
          <w:b/>
          <w:sz w:val="28"/>
          <w:szCs w:val="28"/>
        </w:rPr>
        <w:t>毕业</w:t>
      </w:r>
      <w:r>
        <w:rPr>
          <w:rFonts w:ascii="仿宋_GB2312" w:eastAsia="仿宋_GB2312" w:hint="eastAsia"/>
          <w:b/>
          <w:sz w:val="28"/>
          <w:szCs w:val="28"/>
        </w:rPr>
        <w:t>半</w:t>
      </w:r>
      <w:r w:rsidRPr="000F282D">
        <w:rPr>
          <w:rFonts w:ascii="仿宋_GB2312" w:eastAsia="仿宋_GB2312" w:hint="eastAsia"/>
          <w:b/>
          <w:sz w:val="28"/>
          <w:szCs w:val="28"/>
        </w:rPr>
        <w:t>年后</w:t>
      </w:r>
      <w:r w:rsidRPr="00F372A8">
        <w:rPr>
          <w:rFonts w:ascii="仿宋_GB2312" w:eastAsia="仿宋_GB2312"/>
          <w:b/>
          <w:sz w:val="28"/>
          <w:szCs w:val="28"/>
          <w:vertAlign w:val="superscript"/>
        </w:rPr>
        <w:footnoteReference w:id="3"/>
      </w:r>
      <w:r w:rsidRPr="000F282D">
        <w:rPr>
          <w:rFonts w:ascii="仿宋_GB2312" w:eastAsia="仿宋_GB2312" w:hint="eastAsia"/>
          <w:b/>
          <w:sz w:val="28"/>
          <w:szCs w:val="28"/>
        </w:rPr>
        <w:t>的非失业率</w:t>
      </w:r>
      <w:r w:rsidRPr="000F282D">
        <w:rPr>
          <w:rFonts w:ascii="仿宋_GB2312" w:eastAsia="仿宋_GB2312"/>
          <w:b/>
          <w:sz w:val="28"/>
          <w:szCs w:val="28"/>
          <w:vertAlign w:val="superscript"/>
        </w:rPr>
        <w:footnoteReference w:id="4"/>
      </w:r>
      <w:r w:rsidRPr="000F282D">
        <w:rPr>
          <w:rFonts w:ascii="仿宋_GB2312" w:eastAsia="仿宋_GB2312" w:hint="eastAsia"/>
          <w:b/>
          <w:sz w:val="28"/>
          <w:szCs w:val="28"/>
        </w:rPr>
        <w:t>。</w:t>
      </w:r>
      <w:r w:rsidRPr="00F372A8">
        <w:rPr>
          <w:rFonts w:ascii="仿宋_GB2312" w:eastAsia="仿宋_GB2312" w:hint="eastAsia"/>
          <w:sz w:val="28"/>
          <w:szCs w:val="28"/>
        </w:rPr>
        <w:t>本校2013届毕业半年后的非失业率为92.7%，与全国非“211”本科院校2013届毕业半年后（92.4%）基本持平。</w:t>
      </w:r>
    </w:p>
    <w:p w:rsidR="002555CC" w:rsidRPr="008D3B91" w:rsidRDefault="002555CC" w:rsidP="005068AF">
      <w:pPr>
        <w:spacing w:line="360" w:lineRule="auto"/>
        <w:ind w:firstLineChars="196" w:firstLine="551"/>
        <w:rPr>
          <w:rFonts w:ascii="仿宋_GB2312" w:eastAsia="仿宋_GB2312"/>
          <w:sz w:val="28"/>
          <w:szCs w:val="28"/>
        </w:rPr>
      </w:pPr>
      <w:r w:rsidRPr="0034345B">
        <w:rPr>
          <w:rFonts w:ascii="仿宋_GB2312" w:eastAsia="仿宋_GB2312"/>
          <w:b/>
          <w:sz w:val="28"/>
          <w:szCs w:val="28"/>
        </w:rPr>
        <w:t>3</w:t>
      </w:r>
      <w:r w:rsidR="008B0E66">
        <w:rPr>
          <w:rFonts w:ascii="仿宋_GB2312" w:eastAsia="仿宋_GB2312" w:hint="eastAsia"/>
          <w:b/>
          <w:sz w:val="28"/>
          <w:szCs w:val="28"/>
        </w:rPr>
        <w:t>、</w:t>
      </w:r>
      <w:r w:rsidRPr="0034345B">
        <w:rPr>
          <w:rFonts w:ascii="仿宋_GB2312" w:eastAsia="仿宋_GB2312" w:hint="eastAsia"/>
          <w:b/>
          <w:sz w:val="28"/>
          <w:szCs w:val="28"/>
        </w:rPr>
        <w:t>各</w:t>
      </w:r>
      <w:r w:rsidRPr="000F282D">
        <w:rPr>
          <w:rFonts w:ascii="仿宋_GB2312" w:eastAsia="仿宋_GB2312" w:hint="eastAsia"/>
          <w:b/>
          <w:sz w:val="28"/>
          <w:szCs w:val="28"/>
        </w:rPr>
        <w:t>学院及专业非失业率。</w:t>
      </w:r>
      <w:r w:rsidRPr="008D3B91">
        <w:rPr>
          <w:rFonts w:ascii="仿宋_GB2312" w:eastAsia="仿宋_GB2312"/>
          <w:sz w:val="28"/>
          <w:szCs w:val="28"/>
        </w:rPr>
        <w:t>本校2013届毕业半年后非失业率</w:t>
      </w:r>
      <w:r w:rsidRPr="008D3B91">
        <w:rPr>
          <w:rFonts w:ascii="仿宋_GB2312" w:eastAsia="仿宋_GB2312" w:hint="eastAsia"/>
          <w:sz w:val="28"/>
          <w:szCs w:val="28"/>
        </w:rPr>
        <w:t>较</w:t>
      </w:r>
      <w:r w:rsidRPr="008D3B91">
        <w:rPr>
          <w:rFonts w:ascii="仿宋_GB2312" w:eastAsia="仿宋_GB2312"/>
          <w:sz w:val="28"/>
          <w:szCs w:val="28"/>
        </w:rPr>
        <w:t>高的学院是</w:t>
      </w:r>
      <w:r w:rsidRPr="008D3B91">
        <w:rPr>
          <w:rFonts w:ascii="仿宋_GB2312" w:eastAsia="仿宋_GB2312" w:hint="eastAsia"/>
          <w:sz w:val="28"/>
          <w:szCs w:val="28"/>
        </w:rPr>
        <w:t>医药信息工程学院（95%），</w:t>
      </w:r>
      <w:r w:rsidRPr="008D3B91">
        <w:rPr>
          <w:rFonts w:ascii="仿宋_GB2312" w:eastAsia="仿宋_GB2312"/>
          <w:sz w:val="28"/>
          <w:szCs w:val="28"/>
        </w:rPr>
        <w:t>非失业率</w:t>
      </w:r>
      <w:r w:rsidRPr="008D3B91">
        <w:rPr>
          <w:rFonts w:ascii="仿宋_GB2312" w:eastAsia="仿宋_GB2312" w:hint="eastAsia"/>
          <w:sz w:val="28"/>
          <w:szCs w:val="28"/>
        </w:rPr>
        <w:t>较</w:t>
      </w:r>
      <w:r w:rsidRPr="008D3B91">
        <w:rPr>
          <w:rFonts w:ascii="仿宋_GB2312" w:eastAsia="仿宋_GB2312"/>
          <w:sz w:val="28"/>
          <w:szCs w:val="28"/>
        </w:rPr>
        <w:t>低的学院是</w:t>
      </w:r>
      <w:r w:rsidRPr="008D3B91">
        <w:rPr>
          <w:rFonts w:ascii="仿宋_GB2312" w:eastAsia="仿宋_GB2312" w:hint="eastAsia"/>
          <w:sz w:val="28"/>
          <w:szCs w:val="28"/>
        </w:rPr>
        <w:t>医药经济管理学院（88%）。</w:t>
      </w:r>
      <w:r w:rsidRPr="008D3B91">
        <w:rPr>
          <w:rFonts w:ascii="仿宋_GB2312" w:eastAsia="仿宋_GB2312"/>
          <w:sz w:val="28"/>
          <w:szCs w:val="28"/>
        </w:rPr>
        <w:t>毕业半年后非失业率</w:t>
      </w:r>
      <w:r w:rsidRPr="008D3B91">
        <w:rPr>
          <w:rFonts w:ascii="仿宋_GB2312" w:eastAsia="仿宋_GB2312" w:hint="eastAsia"/>
          <w:sz w:val="28"/>
          <w:szCs w:val="28"/>
        </w:rPr>
        <w:t>较</w:t>
      </w:r>
      <w:r w:rsidRPr="008D3B91">
        <w:rPr>
          <w:rFonts w:ascii="仿宋_GB2312" w:eastAsia="仿宋_GB2312"/>
          <w:sz w:val="28"/>
          <w:szCs w:val="28"/>
        </w:rPr>
        <w:t>高的专业是</w:t>
      </w:r>
      <w:r w:rsidRPr="008D3B91">
        <w:rPr>
          <w:rFonts w:ascii="仿宋_GB2312" w:eastAsia="仿宋_GB2312" w:hint="eastAsia"/>
          <w:sz w:val="28"/>
          <w:szCs w:val="28"/>
        </w:rPr>
        <w:t>中西医临床医学（医疗保险方向）（100%），</w:t>
      </w:r>
      <w:r w:rsidRPr="008D3B91">
        <w:rPr>
          <w:rFonts w:ascii="仿宋_GB2312" w:eastAsia="仿宋_GB2312"/>
          <w:sz w:val="28"/>
          <w:szCs w:val="28"/>
        </w:rPr>
        <w:t>非失业率</w:t>
      </w:r>
      <w:r w:rsidRPr="008D3B91">
        <w:rPr>
          <w:rFonts w:ascii="仿宋_GB2312" w:eastAsia="仿宋_GB2312" w:hint="eastAsia"/>
          <w:sz w:val="28"/>
          <w:szCs w:val="28"/>
        </w:rPr>
        <w:t>较</w:t>
      </w:r>
      <w:r w:rsidRPr="008D3B91">
        <w:rPr>
          <w:rFonts w:ascii="仿宋_GB2312" w:eastAsia="仿宋_GB2312"/>
          <w:sz w:val="28"/>
          <w:szCs w:val="28"/>
        </w:rPr>
        <w:t>低的专业是</w:t>
      </w:r>
      <w:r w:rsidRPr="008D3B91">
        <w:rPr>
          <w:rFonts w:ascii="仿宋_GB2312" w:eastAsia="仿宋_GB2312" w:hint="eastAsia"/>
          <w:sz w:val="28"/>
          <w:szCs w:val="28"/>
        </w:rPr>
        <w:t>公共事业管理（医药卫生事业管理方向）（77%）</w:t>
      </w:r>
      <w:r w:rsidRPr="008D3B91">
        <w:rPr>
          <w:rFonts w:ascii="仿宋_GB2312" w:eastAsia="仿宋_GB2312"/>
          <w:sz w:val="28"/>
          <w:szCs w:val="28"/>
        </w:rPr>
        <w:t>。</w:t>
      </w:r>
      <w:r w:rsidRPr="008D3B91">
        <w:rPr>
          <w:rFonts w:ascii="仿宋_GB2312" w:eastAsia="仿宋_GB2312" w:hint="eastAsia"/>
          <w:sz w:val="28"/>
          <w:szCs w:val="28"/>
        </w:rPr>
        <w:t>在毕业半年后非失业率指标上，本校2013届所分析到的15个专业当中，有1个专业毕业半年后非失业率高于同类院校2013届的同专业水平，7个专业与同类院校2013届基本持平，7个专业低于同类院校2013届。</w:t>
      </w:r>
    </w:p>
    <w:p w:rsidR="002555CC" w:rsidRDefault="002555CC" w:rsidP="005068AF">
      <w:pPr>
        <w:spacing w:line="360" w:lineRule="auto"/>
        <w:ind w:firstLineChars="245" w:firstLine="689"/>
        <w:rPr>
          <w:rFonts w:ascii="仿宋_GB2312" w:eastAsia="仿宋_GB2312"/>
          <w:sz w:val="28"/>
          <w:szCs w:val="28"/>
        </w:rPr>
      </w:pPr>
      <w:r w:rsidRPr="0034345B">
        <w:rPr>
          <w:rFonts w:ascii="仿宋_GB2312" w:eastAsia="仿宋_GB2312"/>
          <w:b/>
          <w:sz w:val="28"/>
          <w:szCs w:val="28"/>
        </w:rPr>
        <w:t>4</w:t>
      </w:r>
      <w:r w:rsidR="008B0E66">
        <w:rPr>
          <w:rFonts w:ascii="仿宋_GB2312" w:eastAsia="仿宋_GB2312" w:hint="eastAsia"/>
          <w:b/>
          <w:sz w:val="28"/>
          <w:szCs w:val="28"/>
        </w:rPr>
        <w:t>、</w:t>
      </w:r>
      <w:r w:rsidRPr="0034345B">
        <w:rPr>
          <w:rFonts w:ascii="仿宋_GB2312" w:eastAsia="仿宋_GB2312" w:hint="eastAsia"/>
          <w:b/>
          <w:sz w:val="28"/>
          <w:szCs w:val="28"/>
        </w:rPr>
        <w:t>毕</w:t>
      </w:r>
      <w:r w:rsidRPr="000F282D">
        <w:rPr>
          <w:rFonts w:ascii="仿宋_GB2312" w:eastAsia="仿宋_GB2312" w:hint="eastAsia"/>
          <w:b/>
          <w:sz w:val="28"/>
          <w:szCs w:val="28"/>
        </w:rPr>
        <w:t>业</w:t>
      </w:r>
      <w:r>
        <w:rPr>
          <w:rFonts w:ascii="仿宋_GB2312" w:eastAsia="仿宋_GB2312" w:hint="eastAsia"/>
          <w:b/>
          <w:sz w:val="28"/>
          <w:szCs w:val="28"/>
        </w:rPr>
        <w:t>半</w:t>
      </w:r>
      <w:r w:rsidRPr="000F282D">
        <w:rPr>
          <w:rFonts w:ascii="仿宋_GB2312" w:eastAsia="仿宋_GB2312" w:hint="eastAsia"/>
          <w:b/>
          <w:sz w:val="28"/>
          <w:szCs w:val="28"/>
        </w:rPr>
        <w:t>年后的去向。</w:t>
      </w:r>
      <w:r w:rsidRPr="000F282D">
        <w:rPr>
          <w:rFonts w:ascii="仿宋_GB2312" w:eastAsia="仿宋_GB2312" w:hint="eastAsia"/>
          <w:sz w:val="28"/>
          <w:szCs w:val="28"/>
        </w:rPr>
        <w:t>本</w:t>
      </w:r>
      <w:r w:rsidRPr="0059007A">
        <w:rPr>
          <w:rFonts w:ascii="仿宋_GB2312" w:eastAsia="仿宋_GB2312"/>
          <w:sz w:val="28"/>
          <w:szCs w:val="28"/>
        </w:rPr>
        <w:t>校2013届毕业</w:t>
      </w:r>
      <w:r w:rsidRPr="0059007A">
        <w:rPr>
          <w:rFonts w:ascii="仿宋_GB2312" w:eastAsia="仿宋_GB2312" w:hint="eastAsia"/>
          <w:sz w:val="28"/>
          <w:szCs w:val="28"/>
        </w:rPr>
        <w:t>半年后“</w:t>
      </w:r>
      <w:r w:rsidRPr="0059007A">
        <w:rPr>
          <w:rFonts w:ascii="仿宋_GB2312" w:eastAsia="仿宋_GB2312"/>
          <w:sz w:val="28"/>
          <w:szCs w:val="28"/>
        </w:rPr>
        <w:t>受雇全职工作</w:t>
      </w:r>
      <w:r w:rsidRPr="0059007A">
        <w:rPr>
          <w:rFonts w:ascii="仿宋_GB2312" w:eastAsia="仿宋_GB2312" w:hint="eastAsia"/>
          <w:sz w:val="28"/>
          <w:szCs w:val="28"/>
        </w:rPr>
        <w:t>”</w:t>
      </w:r>
      <w:r w:rsidRPr="0059007A">
        <w:rPr>
          <w:rFonts w:ascii="仿宋_GB2312" w:eastAsia="仿宋_GB2312"/>
          <w:sz w:val="28"/>
          <w:szCs w:val="28"/>
        </w:rPr>
        <w:t>的比例</w:t>
      </w:r>
      <w:r w:rsidRPr="0059007A">
        <w:rPr>
          <w:rFonts w:ascii="仿宋_GB2312" w:eastAsia="仿宋_GB2312" w:hint="eastAsia"/>
          <w:sz w:val="28"/>
          <w:szCs w:val="28"/>
        </w:rPr>
        <w:t>为65.8</w:t>
      </w:r>
      <w:r w:rsidRPr="0059007A">
        <w:rPr>
          <w:rFonts w:ascii="仿宋_GB2312" w:eastAsia="仿宋_GB2312"/>
          <w:sz w:val="28"/>
          <w:szCs w:val="28"/>
        </w:rPr>
        <w:t>%</w:t>
      </w:r>
      <w:r w:rsidRPr="0059007A">
        <w:rPr>
          <w:rFonts w:ascii="仿宋_GB2312" w:eastAsia="仿宋_GB2312" w:hint="eastAsia"/>
          <w:sz w:val="28"/>
          <w:szCs w:val="28"/>
        </w:rPr>
        <w:t>，比全国非“211”本科院校2013届毕业半年后（81.0</w:t>
      </w:r>
      <w:r w:rsidRPr="0059007A">
        <w:rPr>
          <w:rFonts w:ascii="仿宋_GB2312" w:eastAsia="仿宋_GB2312"/>
          <w:sz w:val="28"/>
          <w:szCs w:val="28"/>
        </w:rPr>
        <w:t>%</w:t>
      </w:r>
      <w:r w:rsidRPr="0059007A">
        <w:rPr>
          <w:rFonts w:ascii="仿宋_GB2312" w:eastAsia="仿宋_GB2312" w:hint="eastAsia"/>
          <w:sz w:val="28"/>
          <w:szCs w:val="28"/>
        </w:rPr>
        <w:t>）低15.2个百分点；“正在读研和留学”</w:t>
      </w:r>
      <w:r w:rsidRPr="0059007A">
        <w:rPr>
          <w:rFonts w:ascii="仿宋_GB2312" w:eastAsia="仿宋_GB2312"/>
          <w:sz w:val="28"/>
          <w:szCs w:val="28"/>
        </w:rPr>
        <w:t>的比例</w:t>
      </w:r>
      <w:r w:rsidRPr="0059007A">
        <w:rPr>
          <w:rFonts w:ascii="仿宋_GB2312" w:eastAsia="仿宋_GB2312" w:hint="eastAsia"/>
          <w:sz w:val="28"/>
          <w:szCs w:val="28"/>
        </w:rPr>
        <w:t>为24.3</w:t>
      </w:r>
      <w:r w:rsidRPr="0059007A">
        <w:rPr>
          <w:rFonts w:ascii="仿宋_GB2312" w:eastAsia="仿宋_GB2312"/>
          <w:sz w:val="28"/>
          <w:szCs w:val="28"/>
        </w:rPr>
        <w:t>%</w:t>
      </w:r>
      <w:r w:rsidRPr="0059007A">
        <w:rPr>
          <w:rFonts w:ascii="仿宋_GB2312" w:eastAsia="仿宋_GB2312" w:hint="eastAsia"/>
          <w:sz w:val="28"/>
          <w:szCs w:val="28"/>
        </w:rPr>
        <w:t>，</w:t>
      </w:r>
      <w:r w:rsidRPr="0059007A">
        <w:rPr>
          <w:rFonts w:ascii="仿宋_GB2312" w:eastAsia="仿宋_GB2312"/>
          <w:sz w:val="28"/>
          <w:szCs w:val="28"/>
        </w:rPr>
        <w:lastRenderedPageBreak/>
        <w:t>比</w:t>
      </w:r>
      <w:r w:rsidRPr="0059007A">
        <w:rPr>
          <w:rFonts w:ascii="仿宋_GB2312" w:eastAsia="仿宋_GB2312" w:hint="eastAsia"/>
          <w:sz w:val="28"/>
          <w:szCs w:val="28"/>
        </w:rPr>
        <w:t>全国非“211”本科院校2013届毕业半年后</w:t>
      </w:r>
      <w:r w:rsidRPr="0059007A">
        <w:rPr>
          <w:rFonts w:ascii="仿宋_GB2312" w:eastAsia="仿宋_GB2312"/>
          <w:sz w:val="28"/>
          <w:szCs w:val="28"/>
        </w:rPr>
        <w:t>（</w:t>
      </w:r>
      <w:r w:rsidRPr="0059007A">
        <w:rPr>
          <w:rFonts w:ascii="仿宋_GB2312" w:eastAsia="仿宋_GB2312" w:hint="eastAsia"/>
          <w:sz w:val="28"/>
          <w:szCs w:val="28"/>
        </w:rPr>
        <w:t>9.2%</w:t>
      </w:r>
      <w:r w:rsidRPr="0059007A">
        <w:rPr>
          <w:rFonts w:ascii="仿宋_GB2312" w:eastAsia="仿宋_GB2312"/>
          <w:sz w:val="28"/>
          <w:szCs w:val="28"/>
        </w:rPr>
        <w:t>）</w:t>
      </w:r>
      <w:r w:rsidRPr="0059007A">
        <w:rPr>
          <w:rFonts w:ascii="仿宋_GB2312" w:eastAsia="仿宋_GB2312" w:hint="eastAsia"/>
          <w:sz w:val="28"/>
          <w:szCs w:val="28"/>
        </w:rPr>
        <w:t>高15.1个百分点；“无工作，继续寻找工作”</w:t>
      </w:r>
      <w:r w:rsidRPr="0059007A">
        <w:rPr>
          <w:rFonts w:ascii="仿宋_GB2312" w:eastAsia="仿宋_GB2312"/>
          <w:sz w:val="28"/>
          <w:szCs w:val="28"/>
        </w:rPr>
        <w:t>的比例</w:t>
      </w:r>
      <w:r w:rsidRPr="0059007A">
        <w:rPr>
          <w:rFonts w:ascii="仿宋_GB2312" w:eastAsia="仿宋_GB2312" w:hint="eastAsia"/>
          <w:sz w:val="28"/>
          <w:szCs w:val="28"/>
        </w:rPr>
        <w:t>为2.7</w:t>
      </w:r>
      <w:r w:rsidRPr="0059007A">
        <w:rPr>
          <w:rFonts w:ascii="仿宋_GB2312" w:eastAsia="仿宋_GB2312"/>
          <w:sz w:val="28"/>
          <w:szCs w:val="28"/>
        </w:rPr>
        <w:t>%</w:t>
      </w:r>
      <w:r w:rsidRPr="0059007A">
        <w:rPr>
          <w:rFonts w:ascii="仿宋_GB2312" w:eastAsia="仿宋_GB2312" w:hint="eastAsia"/>
          <w:sz w:val="28"/>
          <w:szCs w:val="28"/>
        </w:rPr>
        <w:t>，比全国非“211”本科院校2013届毕业半年后</w:t>
      </w:r>
      <w:r w:rsidRPr="0059007A">
        <w:rPr>
          <w:rFonts w:ascii="仿宋_GB2312" w:eastAsia="仿宋_GB2312"/>
          <w:sz w:val="28"/>
          <w:szCs w:val="28"/>
        </w:rPr>
        <w:t>（</w:t>
      </w:r>
      <w:r w:rsidRPr="0059007A">
        <w:rPr>
          <w:rFonts w:ascii="仿宋_GB2312" w:eastAsia="仿宋_GB2312" w:hint="eastAsia"/>
          <w:sz w:val="28"/>
          <w:szCs w:val="28"/>
        </w:rPr>
        <w:t>4.2%</w:t>
      </w:r>
      <w:r w:rsidRPr="0059007A">
        <w:rPr>
          <w:rFonts w:ascii="仿宋_GB2312" w:eastAsia="仿宋_GB2312"/>
          <w:sz w:val="28"/>
          <w:szCs w:val="28"/>
        </w:rPr>
        <w:t>）</w:t>
      </w:r>
      <w:r w:rsidRPr="0059007A">
        <w:rPr>
          <w:rFonts w:ascii="仿宋_GB2312" w:eastAsia="仿宋_GB2312" w:hint="eastAsia"/>
          <w:sz w:val="28"/>
          <w:szCs w:val="28"/>
        </w:rPr>
        <w:t>低1.5个百分点。</w:t>
      </w:r>
    </w:p>
    <w:p w:rsidR="002555CC" w:rsidRDefault="002555CC" w:rsidP="005068AF">
      <w:pPr>
        <w:spacing w:line="360" w:lineRule="auto"/>
        <w:ind w:firstLineChars="196" w:firstLine="551"/>
        <w:rPr>
          <w:rFonts w:ascii="仿宋_GB2312" w:eastAsia="仿宋_GB2312"/>
          <w:sz w:val="28"/>
          <w:szCs w:val="28"/>
        </w:rPr>
      </w:pPr>
      <w:r w:rsidRPr="0034345B">
        <w:rPr>
          <w:rFonts w:ascii="仿宋_GB2312" w:eastAsia="仿宋_GB2312"/>
          <w:b/>
          <w:sz w:val="28"/>
          <w:szCs w:val="28"/>
        </w:rPr>
        <w:t>5</w:t>
      </w:r>
      <w:r w:rsidR="008B0E66">
        <w:rPr>
          <w:rFonts w:ascii="仿宋_GB2312" w:eastAsia="仿宋_GB2312" w:hint="eastAsia"/>
          <w:b/>
          <w:sz w:val="28"/>
          <w:szCs w:val="28"/>
        </w:rPr>
        <w:t>、</w:t>
      </w:r>
      <w:r w:rsidRPr="0034345B">
        <w:rPr>
          <w:rFonts w:ascii="仿宋_GB2312" w:eastAsia="仿宋_GB2312" w:hint="eastAsia"/>
          <w:b/>
          <w:sz w:val="28"/>
          <w:szCs w:val="28"/>
        </w:rPr>
        <w:t>月收入。</w:t>
      </w:r>
      <w:r w:rsidRPr="00FD1008">
        <w:rPr>
          <w:rFonts w:ascii="仿宋_GB2312" w:eastAsia="仿宋_GB2312" w:hint="eastAsia"/>
          <w:sz w:val="28"/>
          <w:szCs w:val="28"/>
        </w:rPr>
        <w:t>本校2013届毕业</w:t>
      </w:r>
      <w:r w:rsidRPr="00FD1008">
        <w:rPr>
          <w:rFonts w:ascii="仿宋_GB2312" w:eastAsia="仿宋_GB2312"/>
          <w:sz w:val="28"/>
          <w:szCs w:val="28"/>
        </w:rPr>
        <w:t>半年后</w:t>
      </w:r>
      <w:r w:rsidRPr="00FD1008">
        <w:rPr>
          <w:rFonts w:ascii="仿宋_GB2312" w:eastAsia="仿宋_GB2312" w:hint="eastAsia"/>
          <w:sz w:val="28"/>
          <w:szCs w:val="28"/>
        </w:rPr>
        <w:t>的</w:t>
      </w:r>
      <w:r w:rsidRPr="00FD1008">
        <w:rPr>
          <w:rFonts w:ascii="仿宋_GB2312" w:eastAsia="仿宋_GB2312"/>
          <w:sz w:val="28"/>
          <w:szCs w:val="28"/>
        </w:rPr>
        <w:t>月收入</w:t>
      </w:r>
      <w:r w:rsidRPr="00CE6B9E">
        <w:rPr>
          <w:rFonts w:ascii="仿宋_GB2312" w:eastAsia="仿宋_GB2312"/>
          <w:sz w:val="28"/>
          <w:szCs w:val="28"/>
          <w:vertAlign w:val="superscript"/>
        </w:rPr>
        <w:footnoteReference w:id="5"/>
      </w:r>
      <w:r w:rsidRPr="00FD1008">
        <w:rPr>
          <w:rFonts w:ascii="仿宋_GB2312" w:eastAsia="仿宋_GB2312" w:hint="eastAsia"/>
          <w:sz w:val="28"/>
          <w:szCs w:val="28"/>
        </w:rPr>
        <w:t>为3237元。</w:t>
      </w:r>
    </w:p>
    <w:p w:rsidR="002555CC" w:rsidRPr="00B84B54" w:rsidRDefault="002555CC" w:rsidP="005068AF">
      <w:pPr>
        <w:spacing w:line="360" w:lineRule="auto"/>
        <w:ind w:firstLineChars="196" w:firstLine="551"/>
        <w:rPr>
          <w:rFonts w:ascii="仿宋_GB2312" w:eastAsia="仿宋_GB2312"/>
          <w:sz w:val="28"/>
          <w:szCs w:val="28"/>
        </w:rPr>
      </w:pPr>
      <w:r w:rsidRPr="0034345B">
        <w:rPr>
          <w:rFonts w:ascii="仿宋_GB2312" w:eastAsia="仿宋_GB2312"/>
          <w:b/>
          <w:sz w:val="28"/>
          <w:szCs w:val="28"/>
        </w:rPr>
        <w:t>6</w:t>
      </w:r>
      <w:r w:rsidR="008B0E66">
        <w:rPr>
          <w:rFonts w:ascii="仿宋_GB2312" w:eastAsia="仿宋_GB2312" w:hint="eastAsia"/>
          <w:b/>
          <w:sz w:val="28"/>
          <w:szCs w:val="28"/>
        </w:rPr>
        <w:t>、</w:t>
      </w:r>
      <w:r w:rsidRPr="0034345B">
        <w:rPr>
          <w:rFonts w:ascii="仿宋_GB2312" w:eastAsia="仿宋_GB2312" w:hint="eastAsia"/>
          <w:b/>
          <w:sz w:val="28"/>
          <w:szCs w:val="28"/>
        </w:rPr>
        <w:t>各学院及专业月收入</w:t>
      </w:r>
      <w:r w:rsidRPr="000F282D">
        <w:rPr>
          <w:rFonts w:ascii="仿宋_GB2312" w:eastAsia="仿宋_GB2312" w:hint="eastAsia"/>
          <w:b/>
          <w:sz w:val="28"/>
          <w:szCs w:val="28"/>
        </w:rPr>
        <w:t>。</w:t>
      </w:r>
      <w:r w:rsidRPr="00B84B54">
        <w:rPr>
          <w:rFonts w:ascii="仿宋_GB2312" w:eastAsia="仿宋_GB2312"/>
          <w:sz w:val="28"/>
          <w:szCs w:val="28"/>
        </w:rPr>
        <w:t>本校2013届毕业半年后月收入</w:t>
      </w:r>
      <w:r w:rsidRPr="00B84B54">
        <w:rPr>
          <w:rFonts w:ascii="仿宋_GB2312" w:eastAsia="仿宋_GB2312" w:hint="eastAsia"/>
          <w:sz w:val="28"/>
          <w:szCs w:val="28"/>
        </w:rPr>
        <w:t>较</w:t>
      </w:r>
      <w:r w:rsidRPr="00B84B54">
        <w:rPr>
          <w:rFonts w:ascii="仿宋_GB2312" w:eastAsia="仿宋_GB2312"/>
          <w:sz w:val="28"/>
          <w:szCs w:val="28"/>
        </w:rPr>
        <w:t>高的</w:t>
      </w:r>
      <w:r w:rsidRPr="00B84B54">
        <w:rPr>
          <w:rFonts w:ascii="仿宋_GB2312" w:eastAsia="仿宋_GB2312" w:hint="eastAsia"/>
          <w:sz w:val="28"/>
          <w:szCs w:val="28"/>
        </w:rPr>
        <w:t>学院是医药信息工程学院（3657元）、医药经济管理学院（3556元），</w:t>
      </w:r>
      <w:r w:rsidRPr="00B84B54">
        <w:rPr>
          <w:rFonts w:ascii="仿宋_GB2312" w:eastAsia="仿宋_GB2312"/>
          <w:sz w:val="28"/>
          <w:szCs w:val="28"/>
        </w:rPr>
        <w:t>毕业半年后月收入</w:t>
      </w:r>
      <w:r w:rsidRPr="00B84B54">
        <w:rPr>
          <w:rFonts w:ascii="仿宋_GB2312" w:eastAsia="仿宋_GB2312" w:hint="eastAsia"/>
          <w:sz w:val="28"/>
          <w:szCs w:val="28"/>
        </w:rPr>
        <w:t>较</w:t>
      </w:r>
      <w:r w:rsidRPr="00B84B54">
        <w:rPr>
          <w:rFonts w:ascii="仿宋_GB2312" w:eastAsia="仿宋_GB2312"/>
          <w:sz w:val="28"/>
          <w:szCs w:val="28"/>
        </w:rPr>
        <w:t>低的</w:t>
      </w:r>
      <w:r w:rsidRPr="00B84B54">
        <w:rPr>
          <w:rFonts w:ascii="仿宋_GB2312" w:eastAsia="仿宋_GB2312" w:hint="eastAsia"/>
          <w:sz w:val="28"/>
          <w:szCs w:val="28"/>
        </w:rPr>
        <w:t>学院是中医临床学院（2535元）、中西医结合临床学院（2569元）。</w:t>
      </w:r>
      <w:r w:rsidRPr="00B84B54">
        <w:rPr>
          <w:rFonts w:ascii="仿宋_GB2312" w:eastAsia="仿宋_GB2312"/>
          <w:sz w:val="28"/>
          <w:szCs w:val="28"/>
        </w:rPr>
        <w:t>毕业半年后月收入</w:t>
      </w:r>
      <w:r w:rsidRPr="00B84B54">
        <w:rPr>
          <w:rFonts w:ascii="仿宋_GB2312" w:eastAsia="仿宋_GB2312" w:hint="eastAsia"/>
          <w:sz w:val="28"/>
          <w:szCs w:val="28"/>
        </w:rPr>
        <w:t>较</w:t>
      </w:r>
      <w:r w:rsidRPr="00B84B54">
        <w:rPr>
          <w:rFonts w:ascii="仿宋_GB2312" w:eastAsia="仿宋_GB2312"/>
          <w:sz w:val="28"/>
          <w:szCs w:val="28"/>
        </w:rPr>
        <w:t>高的专业</w:t>
      </w:r>
      <w:r w:rsidRPr="00B84B54">
        <w:rPr>
          <w:rFonts w:ascii="仿宋_GB2312" w:eastAsia="仿宋_GB2312" w:hint="eastAsia"/>
          <w:sz w:val="28"/>
          <w:szCs w:val="28"/>
        </w:rPr>
        <w:t>是国际经济与贸易（医药贸易方向）（4413元），</w:t>
      </w:r>
      <w:r w:rsidRPr="00B84B54">
        <w:rPr>
          <w:rFonts w:ascii="仿宋_GB2312" w:eastAsia="仿宋_GB2312"/>
          <w:sz w:val="28"/>
          <w:szCs w:val="28"/>
        </w:rPr>
        <w:t>毕业半年后月收入较低的专业</w:t>
      </w:r>
      <w:r w:rsidRPr="00B84B54">
        <w:rPr>
          <w:rFonts w:ascii="仿宋_GB2312" w:eastAsia="仿宋_GB2312" w:hint="eastAsia"/>
          <w:sz w:val="28"/>
          <w:szCs w:val="28"/>
        </w:rPr>
        <w:t>是中西医临床医学（专升本）（2433元）、中西医临床医学（2434元）、针灸推拿学（含国际交流方向）（2456元）、中医学（2535元）</w:t>
      </w:r>
      <w:r w:rsidRPr="00B84B54">
        <w:rPr>
          <w:rFonts w:ascii="仿宋_GB2312" w:eastAsia="仿宋_GB2312"/>
          <w:sz w:val="28"/>
          <w:szCs w:val="28"/>
        </w:rPr>
        <w:t>。</w:t>
      </w:r>
      <w:r w:rsidRPr="00B84B54">
        <w:rPr>
          <w:rFonts w:ascii="仿宋_GB2312" w:eastAsia="仿宋_GB2312" w:hint="eastAsia"/>
          <w:sz w:val="28"/>
          <w:szCs w:val="28"/>
        </w:rPr>
        <w:t>在毕业半年后月收入指标上，本校2013届所分析到的15个专业当中，有6个专业毕业半年后月收入高于同类院校2013届的同专业水平，3个专业与同类院校2013届基本持平，6个专业低于同类院校2013届。</w:t>
      </w:r>
    </w:p>
    <w:p w:rsidR="002555CC" w:rsidRPr="00B23FCB" w:rsidRDefault="002555CC" w:rsidP="005068AF">
      <w:pPr>
        <w:spacing w:line="360" w:lineRule="auto"/>
        <w:ind w:firstLineChars="196" w:firstLine="551"/>
        <w:rPr>
          <w:rFonts w:ascii="仿宋_GB2312" w:eastAsia="仿宋_GB2312"/>
          <w:sz w:val="28"/>
          <w:szCs w:val="28"/>
        </w:rPr>
      </w:pPr>
      <w:r>
        <w:rPr>
          <w:rFonts w:ascii="仿宋_GB2312" w:eastAsia="仿宋_GB2312"/>
          <w:b/>
          <w:sz w:val="28"/>
          <w:szCs w:val="28"/>
        </w:rPr>
        <w:t>7</w:t>
      </w:r>
      <w:r w:rsidR="008B0E66">
        <w:rPr>
          <w:rFonts w:ascii="仿宋_GB2312" w:eastAsia="仿宋_GB2312" w:hint="eastAsia"/>
          <w:b/>
          <w:sz w:val="28"/>
          <w:szCs w:val="28"/>
        </w:rPr>
        <w:t>、</w:t>
      </w:r>
      <w:r w:rsidRPr="002253AB">
        <w:rPr>
          <w:rFonts w:ascii="仿宋_GB2312" w:eastAsia="仿宋_GB2312" w:hint="eastAsia"/>
          <w:b/>
          <w:sz w:val="28"/>
          <w:szCs w:val="28"/>
        </w:rPr>
        <w:t>专业相关度。</w:t>
      </w:r>
      <w:r w:rsidRPr="00B23FCB">
        <w:rPr>
          <w:rFonts w:ascii="仿宋_GB2312" w:eastAsia="仿宋_GB2312"/>
          <w:sz w:val="28"/>
          <w:szCs w:val="28"/>
        </w:rPr>
        <w:t>本校2013届毕业生工作与专业相关度</w:t>
      </w:r>
      <w:r w:rsidRPr="00143390">
        <w:rPr>
          <w:rFonts w:ascii="仿宋_GB2312" w:eastAsia="仿宋_GB2312"/>
          <w:sz w:val="28"/>
          <w:szCs w:val="28"/>
          <w:vertAlign w:val="superscript"/>
        </w:rPr>
        <w:footnoteReference w:id="6"/>
      </w:r>
      <w:r w:rsidRPr="00B23FCB">
        <w:rPr>
          <w:rFonts w:ascii="仿宋_GB2312" w:eastAsia="仿宋_GB2312" w:hint="eastAsia"/>
          <w:sz w:val="28"/>
          <w:szCs w:val="28"/>
        </w:rPr>
        <w:t>为85</w:t>
      </w:r>
      <w:r w:rsidRPr="00B23FCB">
        <w:rPr>
          <w:rFonts w:ascii="仿宋_GB2312" w:eastAsia="仿宋_GB2312"/>
          <w:sz w:val="28"/>
          <w:szCs w:val="28"/>
        </w:rPr>
        <w:t>%，</w:t>
      </w:r>
      <w:r w:rsidRPr="00B23FCB">
        <w:rPr>
          <w:rFonts w:ascii="仿宋_GB2312" w:eastAsia="仿宋_GB2312" w:hint="eastAsia"/>
          <w:sz w:val="28"/>
          <w:szCs w:val="28"/>
        </w:rPr>
        <w:t>比全国非“211”本科院校2013届（68%）高17个百分点</w:t>
      </w:r>
      <w:r w:rsidRPr="00B23FCB">
        <w:rPr>
          <w:rFonts w:ascii="仿宋_GB2312" w:eastAsia="仿宋_GB2312"/>
          <w:sz w:val="28"/>
          <w:szCs w:val="28"/>
        </w:rPr>
        <w:t>。</w:t>
      </w:r>
      <w:r w:rsidRPr="00B23FCB">
        <w:rPr>
          <w:rFonts w:ascii="仿宋_GB2312" w:eastAsia="仿宋_GB2312" w:hint="eastAsia"/>
          <w:sz w:val="28"/>
          <w:szCs w:val="28"/>
        </w:rPr>
        <w:t>毕业生选择专业无关工作的最主要原因是“专业工作不符合自己的职业期待”（31%），其后依次是“迫于现实先就业再择业”（19%）、“专业工作岗位招聘少”（18%）、“专业无关工作收入更高”（16%）等。</w:t>
      </w:r>
    </w:p>
    <w:p w:rsidR="002555CC" w:rsidRPr="00865484" w:rsidRDefault="002555CC" w:rsidP="002F2D71">
      <w:pPr>
        <w:spacing w:line="360" w:lineRule="auto"/>
        <w:ind w:firstLineChars="147" w:firstLine="413"/>
        <w:rPr>
          <w:rFonts w:ascii="仿宋_GB2312" w:eastAsia="仿宋_GB2312"/>
          <w:b/>
          <w:sz w:val="28"/>
          <w:szCs w:val="28"/>
        </w:rPr>
      </w:pPr>
      <w:bookmarkStart w:id="42" w:name="_Toc344474725"/>
      <w:bookmarkStart w:id="43" w:name="_Toc345503378"/>
      <w:bookmarkStart w:id="44" w:name="_Toc349149130"/>
      <w:bookmarkStart w:id="45" w:name="_Toc349906982"/>
      <w:bookmarkStart w:id="46" w:name="_Toc350414858"/>
      <w:bookmarkStart w:id="47" w:name="_Toc360101866"/>
      <w:bookmarkStart w:id="48" w:name="_Toc360113640"/>
      <w:bookmarkStart w:id="49" w:name="_Toc369767124"/>
      <w:bookmarkStart w:id="50" w:name="_Toc369777772"/>
      <w:bookmarkStart w:id="51" w:name="_Toc372120679"/>
      <w:bookmarkStart w:id="52" w:name="_Toc372200811"/>
      <w:bookmarkStart w:id="53" w:name="_Toc372213790"/>
      <w:bookmarkStart w:id="54" w:name="_Toc374033763"/>
      <w:bookmarkStart w:id="55" w:name="_Toc374367421"/>
      <w:bookmarkStart w:id="56" w:name="_Toc384222632"/>
      <w:bookmarkStart w:id="57" w:name="_Toc384281185"/>
      <w:bookmarkStart w:id="58" w:name="_Toc384728647"/>
      <w:bookmarkStart w:id="59" w:name="_Toc388445911"/>
      <w:bookmarkStart w:id="60" w:name="_Toc388531171"/>
      <w:bookmarkStart w:id="61" w:name="_Toc388604435"/>
      <w:r w:rsidRPr="00865484">
        <w:rPr>
          <w:rFonts w:ascii="仿宋_GB2312" w:eastAsia="仿宋_GB2312" w:hint="eastAsia"/>
          <w:b/>
          <w:sz w:val="28"/>
          <w:szCs w:val="28"/>
        </w:rPr>
        <w:lastRenderedPageBreak/>
        <w:t>（二）就业</w:t>
      </w:r>
      <w:r w:rsidRPr="00865484">
        <w:rPr>
          <w:rFonts w:ascii="仿宋_GB2312" w:eastAsia="仿宋_GB2312"/>
          <w:b/>
          <w:sz w:val="28"/>
          <w:szCs w:val="28"/>
        </w:rPr>
        <w:t>特色</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2555CC" w:rsidRDefault="002555CC" w:rsidP="005068AF">
      <w:pPr>
        <w:spacing w:line="360" w:lineRule="auto"/>
        <w:ind w:firstLineChars="196" w:firstLine="551"/>
        <w:rPr>
          <w:rFonts w:ascii="仿宋_GB2312" w:eastAsia="仿宋_GB2312"/>
          <w:sz w:val="28"/>
          <w:szCs w:val="28"/>
        </w:rPr>
      </w:pPr>
      <w:r>
        <w:rPr>
          <w:rFonts w:ascii="仿宋_GB2312" w:eastAsia="仿宋_GB2312" w:hint="eastAsia"/>
          <w:b/>
          <w:sz w:val="28"/>
          <w:szCs w:val="28"/>
        </w:rPr>
        <w:t>1</w:t>
      </w:r>
      <w:r w:rsidR="008B0E66">
        <w:rPr>
          <w:rFonts w:ascii="仿宋_GB2312" w:eastAsia="仿宋_GB2312" w:hint="eastAsia"/>
          <w:b/>
          <w:sz w:val="28"/>
          <w:szCs w:val="28"/>
        </w:rPr>
        <w:t>、</w:t>
      </w:r>
      <w:r w:rsidRPr="002533F5">
        <w:rPr>
          <w:rFonts w:ascii="仿宋_GB2312" w:eastAsia="仿宋_GB2312" w:cs="Arial" w:hint="eastAsia"/>
          <w:b/>
          <w:sz w:val="28"/>
          <w:szCs w:val="28"/>
        </w:rPr>
        <w:t>职业</w:t>
      </w:r>
      <w:r w:rsidRPr="002533F5">
        <w:rPr>
          <w:rStyle w:val="ad"/>
          <w:rFonts w:ascii="仿宋_GB2312" w:eastAsia="仿宋_GB2312" w:cs="Arial"/>
          <w:b/>
          <w:sz w:val="28"/>
          <w:szCs w:val="28"/>
        </w:rPr>
        <w:footnoteReference w:id="7"/>
      </w:r>
      <w:r w:rsidRPr="002533F5">
        <w:rPr>
          <w:rFonts w:ascii="仿宋_GB2312" w:eastAsia="仿宋_GB2312" w:cs="Arial" w:hint="eastAsia"/>
          <w:b/>
          <w:sz w:val="28"/>
          <w:szCs w:val="28"/>
        </w:rPr>
        <w:t>特色。</w:t>
      </w:r>
      <w:r w:rsidRPr="002533F5">
        <w:rPr>
          <w:rFonts w:ascii="仿宋_GB2312" w:eastAsia="仿宋_GB2312" w:hint="eastAsia"/>
          <w:sz w:val="28"/>
          <w:szCs w:val="28"/>
        </w:rPr>
        <w:t>本校</w:t>
      </w:r>
      <w:r w:rsidRPr="002533F5">
        <w:rPr>
          <w:rFonts w:ascii="仿宋_GB2312" w:eastAsia="仿宋_GB2312"/>
          <w:sz w:val="28"/>
          <w:szCs w:val="28"/>
        </w:rPr>
        <w:t>2013届</w:t>
      </w:r>
      <w:r w:rsidRPr="002533F5">
        <w:rPr>
          <w:rFonts w:ascii="仿宋_GB2312" w:eastAsia="仿宋_GB2312" w:hint="eastAsia"/>
          <w:sz w:val="28"/>
          <w:szCs w:val="28"/>
        </w:rPr>
        <w:t>除从事“</w:t>
      </w:r>
      <w:r w:rsidRPr="002533F5">
        <w:rPr>
          <w:rFonts w:ascii="仿宋_GB2312" w:eastAsia="仿宋_GB2312"/>
          <w:sz w:val="28"/>
          <w:szCs w:val="28"/>
        </w:rPr>
        <w:t>销售</w:t>
      </w:r>
      <w:r w:rsidRPr="002533F5">
        <w:rPr>
          <w:rFonts w:ascii="仿宋_GB2312" w:eastAsia="仿宋_GB2312" w:hint="eastAsia"/>
          <w:sz w:val="28"/>
          <w:szCs w:val="28"/>
        </w:rPr>
        <w:t>”职业类的毕业生半年后月收入高于同类院校从事同职业类的毕业生外，从事其他四个职业类的毕业生半年后月收入均低于同类院校从事同职业类的毕业生。</w:t>
      </w:r>
    </w:p>
    <w:p w:rsidR="002555CC" w:rsidRPr="002533F5" w:rsidRDefault="002555CC" w:rsidP="005068AF">
      <w:pPr>
        <w:spacing w:line="360" w:lineRule="auto"/>
        <w:ind w:firstLineChars="196" w:firstLine="551"/>
        <w:rPr>
          <w:rFonts w:ascii="仿宋_GB2312" w:eastAsia="仿宋_GB2312" w:cs="Arial"/>
          <w:sz w:val="28"/>
          <w:szCs w:val="28"/>
        </w:rPr>
      </w:pPr>
      <w:r>
        <w:rPr>
          <w:rFonts w:ascii="仿宋_GB2312" w:eastAsia="仿宋_GB2312" w:cs="Arial" w:hint="eastAsia"/>
          <w:b/>
          <w:sz w:val="28"/>
          <w:szCs w:val="28"/>
        </w:rPr>
        <w:t>2</w:t>
      </w:r>
      <w:r w:rsidR="008B0E66">
        <w:rPr>
          <w:rFonts w:ascii="仿宋_GB2312" w:eastAsia="仿宋_GB2312" w:cs="Arial" w:hint="eastAsia"/>
          <w:b/>
          <w:sz w:val="28"/>
          <w:szCs w:val="28"/>
        </w:rPr>
        <w:t>、</w:t>
      </w:r>
      <w:r w:rsidRPr="002533F5">
        <w:rPr>
          <w:rFonts w:ascii="仿宋_GB2312" w:eastAsia="仿宋_GB2312" w:cs="Arial" w:hint="eastAsia"/>
          <w:b/>
          <w:sz w:val="28"/>
          <w:szCs w:val="28"/>
        </w:rPr>
        <w:t>行业</w:t>
      </w:r>
      <w:r w:rsidRPr="002533F5">
        <w:rPr>
          <w:rStyle w:val="ad"/>
          <w:rFonts w:ascii="仿宋_GB2312" w:eastAsia="仿宋_GB2312" w:cs="Arial"/>
          <w:b/>
          <w:sz w:val="28"/>
          <w:szCs w:val="28"/>
        </w:rPr>
        <w:footnoteReference w:id="8"/>
      </w:r>
      <w:r w:rsidRPr="002533F5">
        <w:rPr>
          <w:rFonts w:ascii="仿宋_GB2312" w:eastAsia="仿宋_GB2312" w:cs="Arial" w:hint="eastAsia"/>
          <w:b/>
          <w:sz w:val="28"/>
          <w:szCs w:val="28"/>
        </w:rPr>
        <w:t>特色。</w:t>
      </w:r>
      <w:r w:rsidRPr="002533F5">
        <w:rPr>
          <w:rFonts w:ascii="仿宋_GB2312" w:eastAsia="仿宋_GB2312" w:cs="Arial" w:hint="eastAsia"/>
          <w:sz w:val="28"/>
          <w:szCs w:val="28"/>
        </w:rPr>
        <w:t>本校</w:t>
      </w:r>
      <w:r w:rsidRPr="002533F5">
        <w:rPr>
          <w:rFonts w:ascii="仿宋_GB2312" w:eastAsia="仿宋_GB2312" w:cs="Arial"/>
          <w:sz w:val="28"/>
          <w:szCs w:val="28"/>
        </w:rPr>
        <w:t>2013届</w:t>
      </w:r>
      <w:r w:rsidRPr="002533F5">
        <w:rPr>
          <w:rFonts w:ascii="仿宋_GB2312" w:eastAsia="仿宋_GB2312" w:cs="Arial" w:hint="eastAsia"/>
          <w:sz w:val="28"/>
          <w:szCs w:val="28"/>
        </w:rPr>
        <w:t>就业于“</w:t>
      </w:r>
      <w:r w:rsidRPr="002533F5">
        <w:rPr>
          <w:rFonts w:ascii="仿宋_GB2312" w:eastAsia="仿宋_GB2312" w:cs="Arial"/>
          <w:sz w:val="28"/>
          <w:szCs w:val="28"/>
        </w:rPr>
        <w:t>家具、医疗设备及其他制成品业</w:t>
      </w:r>
      <w:r w:rsidRPr="002533F5">
        <w:rPr>
          <w:rFonts w:ascii="仿宋_GB2312" w:eastAsia="仿宋_GB2312" w:cs="Arial" w:hint="eastAsia"/>
          <w:sz w:val="28"/>
          <w:szCs w:val="28"/>
        </w:rPr>
        <w:t>”行业类的毕业生半年后月收入高于同类院校就业于同行业类的毕业生，就业于“</w:t>
      </w:r>
      <w:r w:rsidRPr="002533F5">
        <w:rPr>
          <w:rFonts w:ascii="仿宋_GB2312" w:eastAsia="仿宋_GB2312" w:cs="Arial"/>
          <w:sz w:val="28"/>
          <w:szCs w:val="28"/>
        </w:rPr>
        <w:t>化学品、化工、塑胶业</w:t>
      </w:r>
      <w:r w:rsidRPr="002533F5">
        <w:rPr>
          <w:rFonts w:ascii="仿宋_GB2312" w:eastAsia="仿宋_GB2312" w:cs="Arial" w:hint="eastAsia"/>
          <w:sz w:val="28"/>
          <w:szCs w:val="28"/>
        </w:rPr>
        <w:t>”行业类的毕业生半年后月收入与同类院校就业于同行业类的毕业生基本持平，就业于“</w:t>
      </w:r>
      <w:r w:rsidRPr="002533F5">
        <w:rPr>
          <w:rFonts w:ascii="仿宋_GB2312" w:eastAsia="仿宋_GB2312" w:cs="Arial"/>
          <w:sz w:val="28"/>
          <w:szCs w:val="28"/>
        </w:rPr>
        <w:t>医疗和社会护理服务业</w:t>
      </w:r>
      <w:r w:rsidRPr="002533F5">
        <w:rPr>
          <w:rFonts w:ascii="仿宋_GB2312" w:eastAsia="仿宋_GB2312" w:cs="Arial" w:hint="eastAsia"/>
          <w:sz w:val="28"/>
          <w:szCs w:val="28"/>
        </w:rPr>
        <w:t>”、“</w:t>
      </w:r>
      <w:r w:rsidRPr="002533F5">
        <w:rPr>
          <w:rFonts w:ascii="仿宋_GB2312" w:eastAsia="仿宋_GB2312" w:cs="Arial"/>
          <w:sz w:val="28"/>
          <w:szCs w:val="28"/>
        </w:rPr>
        <w:t>媒体、信息及通信产业</w:t>
      </w:r>
      <w:r w:rsidRPr="002533F5">
        <w:rPr>
          <w:rFonts w:ascii="仿宋_GB2312" w:eastAsia="仿宋_GB2312" w:cs="Arial" w:hint="eastAsia"/>
          <w:sz w:val="28"/>
          <w:szCs w:val="28"/>
        </w:rPr>
        <w:t>”、“</w:t>
      </w:r>
      <w:r w:rsidRPr="002533F5">
        <w:rPr>
          <w:rFonts w:ascii="仿宋_GB2312" w:eastAsia="仿宋_GB2312" w:cs="Arial"/>
          <w:sz w:val="28"/>
          <w:szCs w:val="28"/>
        </w:rPr>
        <w:t>金融（银行/保险/证券）业</w:t>
      </w:r>
      <w:r w:rsidRPr="002533F5">
        <w:rPr>
          <w:rFonts w:ascii="仿宋_GB2312" w:eastAsia="仿宋_GB2312" w:cs="Arial" w:hint="eastAsia"/>
          <w:sz w:val="28"/>
          <w:szCs w:val="28"/>
        </w:rPr>
        <w:t>”行业类的毕业生半年后月收入均低于同类院校就业于同行业类的毕业生。</w:t>
      </w:r>
      <w:r w:rsidRPr="002533F5">
        <w:rPr>
          <w:rFonts w:ascii="仿宋_GB2312" w:eastAsia="仿宋_GB2312" w:cs="Arial"/>
          <w:sz w:val="28"/>
          <w:szCs w:val="28"/>
        </w:rPr>
        <w:t>行业是指用人单位的主要产品和服务的内容</w:t>
      </w:r>
      <w:r w:rsidRPr="002533F5">
        <w:rPr>
          <w:rFonts w:ascii="仿宋_GB2312" w:eastAsia="仿宋_GB2312" w:cs="Arial" w:hint="eastAsia"/>
          <w:sz w:val="28"/>
          <w:szCs w:val="28"/>
        </w:rPr>
        <w:t>，</w:t>
      </w:r>
      <w:r w:rsidRPr="002533F5">
        <w:rPr>
          <w:rFonts w:ascii="仿宋_GB2312" w:eastAsia="仿宋_GB2312" w:cs="Arial"/>
          <w:sz w:val="28"/>
          <w:szCs w:val="28"/>
        </w:rPr>
        <w:t xml:space="preserve">这决定了相同职业在不同行业的主要职责是不同的。 </w:t>
      </w:r>
    </w:p>
    <w:p w:rsidR="002555CC" w:rsidRPr="002533F5" w:rsidRDefault="002555CC" w:rsidP="005068AF">
      <w:pPr>
        <w:spacing w:line="360" w:lineRule="auto"/>
        <w:ind w:firstLineChars="196" w:firstLine="551"/>
        <w:rPr>
          <w:rFonts w:ascii="仿宋_GB2312" w:eastAsia="仿宋_GB2312" w:cs="Arial"/>
          <w:sz w:val="28"/>
          <w:szCs w:val="28"/>
        </w:rPr>
      </w:pPr>
      <w:r>
        <w:rPr>
          <w:rFonts w:ascii="仿宋_GB2312" w:eastAsia="仿宋_GB2312" w:cs="Arial" w:hint="eastAsia"/>
          <w:b/>
          <w:sz w:val="28"/>
          <w:szCs w:val="28"/>
        </w:rPr>
        <w:t>3</w:t>
      </w:r>
      <w:r w:rsidR="008B0E66">
        <w:rPr>
          <w:rFonts w:ascii="仿宋_GB2312" w:eastAsia="仿宋_GB2312" w:cs="Arial" w:hint="eastAsia"/>
          <w:b/>
          <w:sz w:val="28"/>
          <w:szCs w:val="28"/>
        </w:rPr>
        <w:t>、</w:t>
      </w:r>
      <w:r w:rsidRPr="002533F5">
        <w:rPr>
          <w:rFonts w:ascii="仿宋_GB2312" w:eastAsia="仿宋_GB2312" w:cs="Arial" w:hint="eastAsia"/>
          <w:b/>
          <w:sz w:val="28"/>
          <w:szCs w:val="28"/>
        </w:rPr>
        <w:t>用人单位特色。</w:t>
      </w:r>
      <w:r w:rsidRPr="002533F5">
        <w:rPr>
          <w:rFonts w:ascii="仿宋_GB2312" w:eastAsia="仿宋_GB2312" w:cs="Arial" w:hint="eastAsia"/>
          <w:sz w:val="28"/>
          <w:szCs w:val="28"/>
        </w:rPr>
        <w:t>本校</w:t>
      </w:r>
      <w:r w:rsidRPr="002533F5">
        <w:rPr>
          <w:rFonts w:ascii="仿宋_GB2312" w:eastAsia="仿宋_GB2312" w:cs="Arial"/>
          <w:sz w:val="28"/>
          <w:szCs w:val="28"/>
        </w:rPr>
        <w:t>2013届毕业生</w:t>
      </w:r>
      <w:r w:rsidRPr="002533F5">
        <w:rPr>
          <w:rFonts w:ascii="仿宋_GB2312" w:eastAsia="仿宋_GB2312" w:cs="Arial" w:hint="eastAsia"/>
          <w:sz w:val="28"/>
          <w:szCs w:val="28"/>
        </w:rPr>
        <w:t>中，有39%的人</w:t>
      </w:r>
      <w:r w:rsidRPr="002533F5">
        <w:rPr>
          <w:rFonts w:ascii="仿宋_GB2312" w:eastAsia="仿宋_GB2312" w:cs="Arial"/>
          <w:sz w:val="28"/>
          <w:szCs w:val="28"/>
        </w:rPr>
        <w:t>就业</w:t>
      </w:r>
      <w:r w:rsidRPr="002533F5">
        <w:rPr>
          <w:rFonts w:ascii="仿宋_GB2312" w:eastAsia="仿宋_GB2312" w:cs="Arial" w:hint="eastAsia"/>
          <w:sz w:val="28"/>
          <w:szCs w:val="28"/>
        </w:rPr>
        <w:t>于民营企业/个体</w:t>
      </w:r>
      <w:r w:rsidRPr="002533F5">
        <w:rPr>
          <w:rFonts w:ascii="仿宋_GB2312" w:eastAsia="仿宋_GB2312" w:cs="Arial"/>
          <w:sz w:val="28"/>
          <w:szCs w:val="28"/>
        </w:rPr>
        <w:t>，</w:t>
      </w:r>
      <w:r w:rsidRPr="002533F5">
        <w:rPr>
          <w:rFonts w:ascii="仿宋_GB2312" w:eastAsia="仿宋_GB2312" w:cs="Arial" w:hint="eastAsia"/>
          <w:sz w:val="28"/>
          <w:szCs w:val="28"/>
        </w:rPr>
        <w:t>其毕业半年后</w:t>
      </w:r>
      <w:r w:rsidRPr="002533F5">
        <w:rPr>
          <w:rFonts w:ascii="仿宋_GB2312" w:eastAsia="仿宋_GB2312" w:cs="Arial"/>
          <w:sz w:val="28"/>
          <w:szCs w:val="28"/>
        </w:rPr>
        <w:t>月收入为</w:t>
      </w:r>
      <w:r w:rsidRPr="002533F5">
        <w:rPr>
          <w:rFonts w:ascii="仿宋_GB2312" w:eastAsia="仿宋_GB2312" w:cs="Arial" w:hint="eastAsia"/>
          <w:sz w:val="28"/>
          <w:szCs w:val="28"/>
        </w:rPr>
        <w:t>3385</w:t>
      </w:r>
      <w:r w:rsidRPr="002533F5">
        <w:rPr>
          <w:rFonts w:ascii="仿宋_GB2312" w:eastAsia="仿宋_GB2312" w:cs="Arial"/>
          <w:sz w:val="28"/>
          <w:szCs w:val="28"/>
        </w:rPr>
        <w:t>元；</w:t>
      </w:r>
      <w:r w:rsidRPr="002533F5">
        <w:rPr>
          <w:rFonts w:ascii="仿宋_GB2312" w:eastAsia="仿宋_GB2312" w:cs="Arial" w:hint="eastAsia"/>
          <w:sz w:val="28"/>
          <w:szCs w:val="28"/>
        </w:rPr>
        <w:t>有31%的人就业于政府机构/科研或其他事业单位，其毕业半年后</w:t>
      </w:r>
      <w:r w:rsidRPr="002533F5">
        <w:rPr>
          <w:rFonts w:ascii="仿宋_GB2312" w:eastAsia="仿宋_GB2312" w:cs="Arial"/>
          <w:sz w:val="28"/>
          <w:szCs w:val="28"/>
        </w:rPr>
        <w:t>月收入为</w:t>
      </w:r>
      <w:r w:rsidRPr="002533F5">
        <w:rPr>
          <w:rFonts w:ascii="仿宋_GB2312" w:eastAsia="仿宋_GB2312" w:cs="Arial" w:hint="eastAsia"/>
          <w:sz w:val="28"/>
          <w:szCs w:val="28"/>
        </w:rPr>
        <w:t>2727</w:t>
      </w:r>
      <w:r w:rsidRPr="002533F5">
        <w:rPr>
          <w:rFonts w:ascii="仿宋_GB2312" w:eastAsia="仿宋_GB2312" w:cs="Arial"/>
          <w:sz w:val="28"/>
          <w:szCs w:val="28"/>
        </w:rPr>
        <w:t>元</w:t>
      </w:r>
      <w:r w:rsidRPr="002533F5">
        <w:rPr>
          <w:rFonts w:ascii="仿宋_GB2312" w:eastAsia="仿宋_GB2312" w:cs="Arial" w:hint="eastAsia"/>
          <w:sz w:val="28"/>
          <w:szCs w:val="28"/>
        </w:rPr>
        <w:t>；有12%的人</w:t>
      </w:r>
      <w:r w:rsidRPr="002533F5">
        <w:rPr>
          <w:rFonts w:ascii="仿宋_GB2312" w:eastAsia="仿宋_GB2312" w:cs="Arial"/>
          <w:sz w:val="28"/>
          <w:szCs w:val="28"/>
        </w:rPr>
        <w:t>就业</w:t>
      </w:r>
      <w:r w:rsidRPr="002533F5">
        <w:rPr>
          <w:rFonts w:ascii="仿宋_GB2312" w:eastAsia="仿宋_GB2312" w:cs="Arial" w:hint="eastAsia"/>
          <w:sz w:val="28"/>
          <w:szCs w:val="28"/>
        </w:rPr>
        <w:t>于中外合资/外资/独资</w:t>
      </w:r>
      <w:r w:rsidRPr="002533F5">
        <w:rPr>
          <w:rFonts w:ascii="仿宋_GB2312" w:eastAsia="仿宋_GB2312" w:cs="Arial"/>
          <w:sz w:val="28"/>
          <w:szCs w:val="28"/>
        </w:rPr>
        <w:t>，</w:t>
      </w:r>
      <w:r w:rsidRPr="002533F5">
        <w:rPr>
          <w:rFonts w:ascii="仿宋_GB2312" w:eastAsia="仿宋_GB2312" w:cs="Arial" w:hint="eastAsia"/>
          <w:sz w:val="28"/>
          <w:szCs w:val="28"/>
        </w:rPr>
        <w:t>毕业半年后</w:t>
      </w:r>
      <w:r w:rsidRPr="002533F5">
        <w:rPr>
          <w:rFonts w:ascii="仿宋_GB2312" w:eastAsia="仿宋_GB2312" w:cs="Arial"/>
          <w:sz w:val="28"/>
          <w:szCs w:val="28"/>
        </w:rPr>
        <w:t>月收入（</w:t>
      </w:r>
      <w:r w:rsidRPr="002533F5">
        <w:rPr>
          <w:rFonts w:ascii="仿宋_GB2312" w:eastAsia="仿宋_GB2312" w:cs="Arial" w:hint="eastAsia"/>
          <w:sz w:val="28"/>
          <w:szCs w:val="28"/>
        </w:rPr>
        <w:t>4311</w:t>
      </w:r>
      <w:r w:rsidRPr="002533F5">
        <w:rPr>
          <w:rFonts w:ascii="仿宋_GB2312" w:eastAsia="仿宋_GB2312" w:cs="Arial"/>
          <w:sz w:val="28"/>
          <w:szCs w:val="28"/>
        </w:rPr>
        <w:t>元）最高。毕业生主要就业于</w:t>
      </w:r>
      <w:r w:rsidRPr="002533F5">
        <w:rPr>
          <w:rFonts w:ascii="仿宋_GB2312" w:eastAsia="仿宋_GB2312" w:cs="Arial" w:hint="eastAsia"/>
          <w:sz w:val="28"/>
          <w:szCs w:val="28"/>
        </w:rPr>
        <w:t>300</w:t>
      </w:r>
      <w:r w:rsidRPr="002533F5">
        <w:rPr>
          <w:rFonts w:ascii="仿宋_GB2312" w:eastAsia="仿宋_GB2312" w:cs="Arial"/>
          <w:sz w:val="28"/>
          <w:szCs w:val="28"/>
        </w:rPr>
        <w:t>人以上规模的大</w:t>
      </w:r>
      <w:r w:rsidRPr="002533F5">
        <w:rPr>
          <w:rFonts w:ascii="仿宋_GB2312" w:eastAsia="仿宋_GB2312" w:cs="Arial" w:hint="eastAsia"/>
          <w:sz w:val="28"/>
          <w:szCs w:val="28"/>
        </w:rPr>
        <w:t>中</w:t>
      </w:r>
      <w:r w:rsidRPr="002533F5">
        <w:rPr>
          <w:rFonts w:ascii="仿宋_GB2312" w:eastAsia="仿宋_GB2312" w:cs="Arial"/>
          <w:sz w:val="28"/>
          <w:szCs w:val="28"/>
        </w:rPr>
        <w:t>型用人单位（</w:t>
      </w:r>
      <w:r w:rsidRPr="002533F5">
        <w:rPr>
          <w:rFonts w:ascii="仿宋_GB2312" w:eastAsia="仿宋_GB2312" w:cs="Arial" w:hint="eastAsia"/>
          <w:sz w:val="28"/>
          <w:szCs w:val="28"/>
        </w:rPr>
        <w:t>61</w:t>
      </w:r>
      <w:r w:rsidRPr="002533F5">
        <w:rPr>
          <w:rFonts w:ascii="仿宋_GB2312" w:eastAsia="仿宋_GB2312" w:cs="Arial"/>
          <w:sz w:val="28"/>
          <w:szCs w:val="28"/>
        </w:rPr>
        <w:t>%）</w:t>
      </w:r>
      <w:r w:rsidRPr="002533F5">
        <w:rPr>
          <w:rFonts w:ascii="仿宋_GB2312" w:eastAsia="仿宋_GB2312" w:cs="Arial" w:hint="eastAsia"/>
          <w:sz w:val="28"/>
          <w:szCs w:val="28"/>
        </w:rPr>
        <w:t>。</w:t>
      </w:r>
    </w:p>
    <w:p w:rsidR="002555CC" w:rsidRPr="006C4BA1" w:rsidRDefault="002555CC" w:rsidP="005068AF">
      <w:pPr>
        <w:spacing w:line="360" w:lineRule="auto"/>
        <w:ind w:firstLineChars="196" w:firstLine="551"/>
        <w:rPr>
          <w:rFonts w:ascii="仿宋_GB2312" w:eastAsia="仿宋_GB2312" w:cs="Arial"/>
          <w:sz w:val="28"/>
          <w:szCs w:val="28"/>
        </w:rPr>
      </w:pPr>
      <w:r>
        <w:rPr>
          <w:rFonts w:ascii="仿宋_GB2312" w:eastAsia="仿宋_GB2312" w:cs="Arial" w:hint="eastAsia"/>
          <w:b/>
          <w:sz w:val="28"/>
          <w:szCs w:val="28"/>
        </w:rPr>
        <w:t>4</w:t>
      </w:r>
      <w:r w:rsidR="008B0E66">
        <w:rPr>
          <w:rFonts w:ascii="仿宋_GB2312" w:eastAsia="仿宋_GB2312" w:cs="Arial" w:hint="eastAsia"/>
          <w:b/>
          <w:sz w:val="28"/>
          <w:szCs w:val="28"/>
        </w:rPr>
        <w:t>、</w:t>
      </w:r>
      <w:r w:rsidRPr="002533F5">
        <w:rPr>
          <w:rFonts w:ascii="仿宋_GB2312" w:eastAsia="仿宋_GB2312" w:cs="Arial" w:hint="eastAsia"/>
          <w:b/>
          <w:sz w:val="28"/>
          <w:szCs w:val="28"/>
        </w:rPr>
        <w:t>地区特色。</w:t>
      </w:r>
      <w:r w:rsidRPr="002533F5">
        <w:rPr>
          <w:rFonts w:ascii="仿宋_GB2312" w:eastAsia="仿宋_GB2312" w:cs="Arial" w:hint="eastAsia"/>
          <w:sz w:val="28"/>
          <w:szCs w:val="28"/>
        </w:rPr>
        <w:t>本校2013届就业的毕业生中，有64.2%的人在安徽省就业。毕业生就业量较大的城市中，在上海就业的毕业生半年后</w:t>
      </w:r>
      <w:r w:rsidRPr="002533F5">
        <w:rPr>
          <w:rFonts w:ascii="仿宋_GB2312" w:eastAsia="仿宋_GB2312" w:cs="Arial" w:hint="eastAsia"/>
          <w:sz w:val="28"/>
          <w:szCs w:val="28"/>
        </w:rPr>
        <w:lastRenderedPageBreak/>
        <w:t>月收入高于在同城市就业的同类院校毕业生，在合肥就业的毕业生半年后月收入与在同城市就业的同类院校毕业生基本持平。</w:t>
      </w:r>
    </w:p>
    <w:p w:rsidR="00576FA3" w:rsidRDefault="00576FA3" w:rsidP="002555CC">
      <w:pPr>
        <w:pStyle w:val="2"/>
        <w:ind w:firstLine="600"/>
        <w:rPr>
          <w:rFonts w:ascii="黑体" w:eastAsia="黑体" w:cs="Times New Roman"/>
          <w:b w:val="0"/>
          <w:bCs w:val="0"/>
          <w:sz w:val="30"/>
          <w:szCs w:val="30"/>
        </w:rPr>
      </w:pPr>
      <w:bookmarkStart w:id="62" w:name="_Toc402518393"/>
      <w:r>
        <w:rPr>
          <w:rFonts w:ascii="黑体" w:eastAsia="黑体" w:cs="黑体" w:hint="eastAsia"/>
          <w:b w:val="0"/>
          <w:bCs w:val="0"/>
          <w:sz w:val="30"/>
          <w:szCs w:val="30"/>
        </w:rPr>
        <w:t>五</w:t>
      </w:r>
      <w:r w:rsidRPr="00C66BD3">
        <w:rPr>
          <w:rFonts w:ascii="黑体" w:eastAsia="黑体" w:cs="黑体" w:hint="eastAsia"/>
          <w:b w:val="0"/>
          <w:bCs w:val="0"/>
          <w:sz w:val="30"/>
          <w:szCs w:val="30"/>
        </w:rPr>
        <w:t>、</w:t>
      </w:r>
      <w:r>
        <w:rPr>
          <w:rFonts w:ascii="黑体" w:eastAsia="黑体" w:cs="黑体" w:hint="eastAsia"/>
          <w:b w:val="0"/>
          <w:bCs w:val="0"/>
          <w:sz w:val="30"/>
          <w:szCs w:val="30"/>
        </w:rPr>
        <w:t>学生综合素质教育情况</w:t>
      </w:r>
      <w:bookmarkEnd w:id="62"/>
    </w:p>
    <w:p w:rsidR="00576FA3" w:rsidRPr="00792FD3" w:rsidRDefault="00576FA3" w:rsidP="00210A74">
      <w:pPr>
        <w:spacing w:line="360" w:lineRule="auto"/>
        <w:ind w:firstLine="560"/>
        <w:rPr>
          <w:rFonts w:ascii="仿宋_GB2312" w:eastAsia="仿宋_GB2312" w:cs="Times New Roman"/>
          <w:sz w:val="28"/>
          <w:szCs w:val="28"/>
        </w:rPr>
      </w:pPr>
      <w:r w:rsidRPr="00792FD3">
        <w:rPr>
          <w:rFonts w:ascii="仿宋_GB2312" w:eastAsia="仿宋_GB2312" w:cs="仿宋_GB2312"/>
          <w:sz w:val="28"/>
          <w:szCs w:val="28"/>
        </w:rPr>
        <w:t>200</w:t>
      </w:r>
      <w:r w:rsidR="0004108E">
        <w:rPr>
          <w:rFonts w:ascii="仿宋_GB2312" w:eastAsia="仿宋_GB2312" w:cs="仿宋_GB2312" w:hint="eastAsia"/>
          <w:sz w:val="28"/>
          <w:szCs w:val="28"/>
        </w:rPr>
        <w:t>9</w:t>
      </w:r>
      <w:r w:rsidRPr="00792FD3">
        <w:rPr>
          <w:rFonts w:ascii="仿宋_GB2312" w:eastAsia="仿宋_GB2312"/>
          <w:sz w:val="28"/>
          <w:szCs w:val="28"/>
        </w:rPr>
        <w:t>—</w:t>
      </w:r>
      <w:r w:rsidR="005633F7">
        <w:rPr>
          <w:rFonts w:ascii="仿宋_GB2312" w:eastAsia="仿宋_GB2312" w:cs="仿宋_GB2312"/>
          <w:sz w:val="28"/>
          <w:szCs w:val="28"/>
        </w:rPr>
        <w:t>2013</w:t>
      </w:r>
      <w:r w:rsidRPr="00792FD3">
        <w:rPr>
          <w:rFonts w:ascii="仿宋_GB2312" w:eastAsia="仿宋_GB2312" w:cs="仿宋_GB2312" w:hint="eastAsia"/>
          <w:sz w:val="28"/>
          <w:szCs w:val="28"/>
        </w:rPr>
        <w:t>年学校共有学生</w:t>
      </w:r>
      <w:r w:rsidR="0060694C">
        <w:rPr>
          <w:rFonts w:ascii="仿宋_GB2312" w:eastAsia="仿宋_GB2312" w:cs="仿宋_GB2312" w:hint="eastAsia"/>
          <w:sz w:val="28"/>
          <w:szCs w:val="28"/>
        </w:rPr>
        <w:t>200</w:t>
      </w:r>
      <w:r w:rsidRPr="00792FD3">
        <w:rPr>
          <w:rFonts w:ascii="仿宋_GB2312" w:eastAsia="仿宋_GB2312" w:cs="仿宋_GB2312"/>
          <w:sz w:val="28"/>
          <w:szCs w:val="28"/>
        </w:rPr>
        <w:t xml:space="preserve"> </w:t>
      </w:r>
      <w:r w:rsidRPr="00792FD3">
        <w:rPr>
          <w:rFonts w:ascii="仿宋_GB2312" w:eastAsia="仿宋_GB2312" w:cs="仿宋_GB2312" w:hint="eastAsia"/>
          <w:sz w:val="28"/>
          <w:szCs w:val="28"/>
        </w:rPr>
        <w:t>余人次在学术科技与创新创业领域获省部级以上表彰和奖励</w:t>
      </w:r>
      <w:r w:rsidR="0060694C">
        <w:rPr>
          <w:rFonts w:ascii="仿宋_GB2312" w:eastAsia="仿宋_GB2312" w:cs="仿宋_GB2312" w:hint="eastAsia"/>
          <w:sz w:val="28"/>
          <w:szCs w:val="28"/>
        </w:rPr>
        <w:t>70</w:t>
      </w:r>
      <w:r w:rsidRPr="00792FD3">
        <w:rPr>
          <w:rFonts w:ascii="仿宋_GB2312" w:eastAsia="仿宋_GB2312" w:cs="仿宋_GB2312"/>
          <w:sz w:val="28"/>
          <w:szCs w:val="28"/>
        </w:rPr>
        <w:t xml:space="preserve"> </w:t>
      </w:r>
      <w:r w:rsidRPr="00792FD3">
        <w:rPr>
          <w:rFonts w:ascii="仿宋_GB2312" w:eastAsia="仿宋_GB2312" w:cs="仿宋_GB2312" w:hint="eastAsia"/>
          <w:sz w:val="28"/>
          <w:szCs w:val="28"/>
        </w:rPr>
        <w:t>余项，其中，获全国“挑战杯”大学生创业计划竞赛三等奖</w:t>
      </w:r>
      <w:r w:rsidRPr="00792FD3">
        <w:rPr>
          <w:rFonts w:ascii="仿宋_GB2312" w:eastAsia="仿宋_GB2312" w:cs="仿宋_GB2312"/>
          <w:sz w:val="28"/>
          <w:szCs w:val="28"/>
        </w:rPr>
        <w:t xml:space="preserve">2 </w:t>
      </w:r>
      <w:r w:rsidRPr="00792FD3">
        <w:rPr>
          <w:rFonts w:ascii="仿宋_GB2312" w:eastAsia="仿宋_GB2312" w:cs="仿宋_GB2312" w:hint="eastAsia"/>
          <w:sz w:val="28"/>
          <w:szCs w:val="28"/>
        </w:rPr>
        <w:t>次，获全国“挑战杯”大学生课外学术科技作品竞赛三等奖</w:t>
      </w:r>
      <w:r w:rsidRPr="00792FD3">
        <w:rPr>
          <w:rFonts w:ascii="仿宋_GB2312" w:eastAsia="仿宋_GB2312" w:cs="仿宋_GB2312"/>
          <w:sz w:val="28"/>
          <w:szCs w:val="28"/>
        </w:rPr>
        <w:t xml:space="preserve">2 </w:t>
      </w:r>
      <w:r w:rsidRPr="00792FD3">
        <w:rPr>
          <w:rFonts w:ascii="仿宋_GB2312" w:eastAsia="仿宋_GB2312" w:cs="仿宋_GB2312" w:hint="eastAsia"/>
          <w:sz w:val="28"/>
          <w:szCs w:val="28"/>
        </w:rPr>
        <w:t>次，获全国大学生管理决策模拟大赛特等奖</w:t>
      </w:r>
      <w:r w:rsidRPr="00792FD3">
        <w:rPr>
          <w:rFonts w:ascii="仿宋_GB2312" w:eastAsia="仿宋_GB2312" w:cs="仿宋_GB2312"/>
          <w:sz w:val="28"/>
          <w:szCs w:val="28"/>
        </w:rPr>
        <w:t xml:space="preserve">1 </w:t>
      </w:r>
      <w:r w:rsidRPr="00792FD3">
        <w:rPr>
          <w:rFonts w:ascii="仿宋_GB2312" w:eastAsia="仿宋_GB2312" w:cs="仿宋_GB2312" w:hint="eastAsia"/>
          <w:sz w:val="28"/>
          <w:szCs w:val="28"/>
        </w:rPr>
        <w:t>次；在全国大学生英语竞赛中，获安徽赛区特等奖</w:t>
      </w:r>
      <w:r w:rsidRPr="00792FD3">
        <w:rPr>
          <w:rFonts w:ascii="仿宋_GB2312" w:eastAsia="仿宋_GB2312" w:cs="仿宋_GB2312"/>
          <w:sz w:val="28"/>
          <w:szCs w:val="28"/>
        </w:rPr>
        <w:t xml:space="preserve">3 </w:t>
      </w:r>
      <w:r w:rsidRPr="00792FD3">
        <w:rPr>
          <w:rFonts w:ascii="仿宋_GB2312" w:eastAsia="仿宋_GB2312" w:cs="仿宋_GB2312" w:hint="eastAsia"/>
          <w:sz w:val="28"/>
          <w:szCs w:val="28"/>
        </w:rPr>
        <w:t>人，一等奖</w:t>
      </w:r>
      <w:r w:rsidRPr="00792FD3">
        <w:rPr>
          <w:rFonts w:ascii="仿宋_GB2312" w:eastAsia="仿宋_GB2312" w:cs="仿宋_GB2312"/>
          <w:sz w:val="28"/>
          <w:szCs w:val="28"/>
        </w:rPr>
        <w:t xml:space="preserve">38 </w:t>
      </w:r>
      <w:r w:rsidRPr="00792FD3">
        <w:rPr>
          <w:rFonts w:ascii="仿宋_GB2312" w:eastAsia="仿宋_GB2312" w:cs="仿宋_GB2312" w:hint="eastAsia"/>
          <w:sz w:val="28"/>
          <w:szCs w:val="28"/>
        </w:rPr>
        <w:t>人，二等奖</w:t>
      </w:r>
      <w:r w:rsidRPr="00792FD3">
        <w:rPr>
          <w:rFonts w:ascii="仿宋_GB2312" w:eastAsia="仿宋_GB2312" w:cs="仿宋_GB2312"/>
          <w:sz w:val="28"/>
          <w:szCs w:val="28"/>
        </w:rPr>
        <w:t xml:space="preserve">95 </w:t>
      </w:r>
      <w:r w:rsidRPr="00792FD3">
        <w:rPr>
          <w:rFonts w:ascii="仿宋_GB2312" w:eastAsia="仿宋_GB2312" w:cs="仿宋_GB2312" w:hint="eastAsia"/>
          <w:sz w:val="28"/>
          <w:szCs w:val="28"/>
        </w:rPr>
        <w:t>人。学校曾被授予全国大中学生志愿者“三下乡”社会实践活动先进集体。执业医师、执业药师和执业护师的考试通过率均高于全国平均水平，</w:t>
      </w:r>
      <w:r w:rsidRPr="00792FD3">
        <w:rPr>
          <w:rFonts w:ascii="仿宋_GB2312" w:eastAsia="仿宋_GB2312" w:cs="仿宋_GB2312"/>
          <w:sz w:val="28"/>
          <w:szCs w:val="28"/>
        </w:rPr>
        <w:t>201</w:t>
      </w:r>
      <w:r w:rsidR="0060694C">
        <w:rPr>
          <w:rFonts w:ascii="仿宋_GB2312" w:eastAsia="仿宋_GB2312" w:cs="仿宋_GB2312" w:hint="eastAsia"/>
          <w:sz w:val="28"/>
          <w:szCs w:val="28"/>
        </w:rPr>
        <w:t>2</w:t>
      </w:r>
      <w:r w:rsidRPr="00792FD3">
        <w:rPr>
          <w:rFonts w:ascii="仿宋_GB2312" w:eastAsia="仿宋_GB2312" w:cs="仿宋_GB2312" w:hint="eastAsia"/>
          <w:sz w:val="28"/>
          <w:szCs w:val="28"/>
        </w:rPr>
        <w:t>年执业中医师考试通过率高于全国平均水平</w:t>
      </w:r>
      <w:r w:rsidR="0060694C">
        <w:rPr>
          <w:rFonts w:ascii="仿宋_GB2312" w:eastAsia="仿宋_GB2312" w:cs="仿宋_GB2312" w:hint="eastAsia"/>
          <w:sz w:val="28"/>
          <w:szCs w:val="28"/>
        </w:rPr>
        <w:t>8</w:t>
      </w:r>
      <w:r w:rsidRPr="00792FD3">
        <w:rPr>
          <w:rFonts w:ascii="仿宋_GB2312" w:eastAsia="仿宋_GB2312" w:cs="仿宋_GB2312"/>
          <w:sz w:val="28"/>
          <w:szCs w:val="28"/>
        </w:rPr>
        <w:t xml:space="preserve"> </w:t>
      </w:r>
      <w:r w:rsidRPr="00792FD3">
        <w:rPr>
          <w:rFonts w:ascii="仿宋_GB2312" w:eastAsia="仿宋_GB2312" w:cs="仿宋_GB2312" w:hint="eastAsia"/>
          <w:sz w:val="28"/>
          <w:szCs w:val="28"/>
        </w:rPr>
        <w:t>个百分点。</w:t>
      </w:r>
    </w:p>
    <w:p w:rsidR="00576FA3" w:rsidRPr="00886FAF" w:rsidRDefault="0060694C" w:rsidP="00210A74">
      <w:pPr>
        <w:spacing w:line="360" w:lineRule="auto"/>
        <w:ind w:firstLine="560"/>
        <w:rPr>
          <w:rFonts w:ascii="仿宋_GB2312" w:eastAsia="仿宋_GB2312" w:cs="Times New Roman"/>
          <w:sz w:val="28"/>
          <w:szCs w:val="28"/>
        </w:rPr>
      </w:pPr>
      <w:r>
        <w:rPr>
          <w:rFonts w:ascii="仿宋_GB2312" w:eastAsia="仿宋_GB2312" w:cs="Times New Roman" w:hint="eastAsia"/>
          <w:sz w:val="28"/>
          <w:szCs w:val="28"/>
        </w:rPr>
        <w:t xml:space="preserve"> </w:t>
      </w:r>
    </w:p>
    <w:p w:rsidR="00576FA3" w:rsidRPr="00886FAF" w:rsidRDefault="00576FA3" w:rsidP="00CD4F8D">
      <w:pPr>
        <w:ind w:firstLine="420"/>
        <w:rPr>
          <w:rFonts w:cs="Times New Roman"/>
        </w:rPr>
      </w:pPr>
    </w:p>
    <w:p w:rsidR="00B86354" w:rsidRDefault="00B86354" w:rsidP="009C25F1">
      <w:pPr>
        <w:ind w:firstLineChars="0" w:firstLine="0"/>
        <w:rPr>
          <w:rFonts w:cs="Times New Roman"/>
        </w:rPr>
      </w:pPr>
    </w:p>
    <w:p w:rsidR="00576FA3" w:rsidRPr="00F828CC" w:rsidRDefault="00B45D55" w:rsidP="001D4C09">
      <w:pPr>
        <w:pStyle w:val="1"/>
        <w:spacing w:before="0"/>
        <w:ind w:firstLineChars="0" w:firstLine="0"/>
        <w:jc w:val="center"/>
        <w:rPr>
          <w:rFonts w:ascii="方正大标宋简体" w:eastAsia="方正大标宋简体" w:cs="方正大标宋简体"/>
          <w:b w:val="0"/>
          <w:bCs w:val="0"/>
        </w:rPr>
      </w:pPr>
      <w:r>
        <w:rPr>
          <w:rFonts w:ascii="方正大标宋简体" w:eastAsia="方正大标宋简体" w:cs="方正大标宋简体"/>
          <w:b w:val="0"/>
          <w:bCs w:val="0"/>
        </w:rPr>
        <w:br w:type="page"/>
      </w:r>
      <w:bookmarkStart w:id="63" w:name="_Toc402518394"/>
      <w:r w:rsidR="00576FA3" w:rsidRPr="007401D8">
        <w:rPr>
          <w:rFonts w:ascii="方正大标宋简体" w:eastAsia="方正大标宋简体" w:cs="方正大标宋简体" w:hint="eastAsia"/>
          <w:b w:val="0"/>
          <w:bCs w:val="0"/>
        </w:rPr>
        <w:lastRenderedPageBreak/>
        <w:t>第六章</w:t>
      </w:r>
      <w:r w:rsidR="00576FA3" w:rsidRPr="007401D8">
        <w:rPr>
          <w:rFonts w:ascii="方正大标宋简体" w:eastAsia="方正大标宋简体" w:cs="方正大标宋简体"/>
          <w:b w:val="0"/>
          <w:bCs w:val="0"/>
        </w:rPr>
        <w:t xml:space="preserve">  </w:t>
      </w:r>
      <w:r w:rsidR="00576FA3" w:rsidRPr="007401D8">
        <w:rPr>
          <w:rFonts w:ascii="方正大标宋简体" w:eastAsia="方正大标宋简体" w:cs="方正大标宋简体" w:hint="eastAsia"/>
          <w:b w:val="0"/>
          <w:bCs w:val="0"/>
        </w:rPr>
        <w:t>特色发展</w:t>
      </w:r>
      <w:bookmarkEnd w:id="63"/>
    </w:p>
    <w:p w:rsidR="0076486E" w:rsidRDefault="00576FA3" w:rsidP="00AE09A0">
      <w:pPr>
        <w:spacing w:line="360" w:lineRule="auto"/>
        <w:ind w:firstLine="560"/>
        <w:rPr>
          <w:rFonts w:ascii="仿宋_GB2312" w:eastAsia="仿宋_GB2312" w:cs="Times New Roman"/>
          <w:sz w:val="28"/>
          <w:szCs w:val="28"/>
        </w:rPr>
      </w:pPr>
      <w:r w:rsidRPr="009F1FFD">
        <w:rPr>
          <w:rFonts w:ascii="仿宋_GB2312" w:eastAsia="仿宋_GB2312" w:cs="仿宋_GB2312" w:hint="eastAsia"/>
          <w:sz w:val="28"/>
          <w:szCs w:val="28"/>
        </w:rPr>
        <w:t>学校深入贯彻落实《国家中长期教育改革和发展规划纲要》，大力推行教育教学理念的更新，不断探索人才培养的新方法、新举措，我校教学工作以创新培养模式与优化课程体系为主线，组织了新一轮本科教学改革；以实施本科教育</w:t>
      </w:r>
      <w:r w:rsidRPr="009F1FFD">
        <w:rPr>
          <w:rFonts w:ascii="仿宋_GB2312" w:eastAsia="仿宋_GB2312"/>
          <w:sz w:val="28"/>
          <w:szCs w:val="28"/>
        </w:rPr>
        <w:t>“</w:t>
      </w:r>
      <w:r w:rsidRPr="009F1FFD">
        <w:rPr>
          <w:rFonts w:ascii="仿宋_GB2312" w:eastAsia="仿宋_GB2312" w:cs="仿宋_GB2312" w:hint="eastAsia"/>
          <w:sz w:val="28"/>
          <w:szCs w:val="28"/>
        </w:rPr>
        <w:t>质量工程</w:t>
      </w:r>
      <w:r w:rsidRPr="009F1FFD">
        <w:rPr>
          <w:rFonts w:ascii="仿宋_GB2312" w:eastAsia="仿宋_GB2312"/>
          <w:sz w:val="28"/>
          <w:szCs w:val="28"/>
        </w:rPr>
        <w:t>”</w:t>
      </w:r>
      <w:r w:rsidRPr="009F1FFD">
        <w:rPr>
          <w:rFonts w:ascii="仿宋_GB2312" w:eastAsia="仿宋_GB2312" w:cs="仿宋_GB2312" w:hint="eastAsia"/>
          <w:sz w:val="28"/>
          <w:szCs w:val="28"/>
        </w:rPr>
        <w:t>等基础性、示范性教改项目为抓手，推进了高水平特色大学本科教学内涵发展与专业群建设；以提高本科教学正常化水平为目标，确保了本科教学工作平稳、有序运行。</w:t>
      </w:r>
    </w:p>
    <w:p w:rsidR="00351F7B" w:rsidRPr="0076486E" w:rsidRDefault="00576FA3" w:rsidP="002F2D71">
      <w:pPr>
        <w:spacing w:line="360" w:lineRule="auto"/>
        <w:ind w:firstLineChars="196" w:firstLine="551"/>
        <w:rPr>
          <w:rFonts w:ascii="仿宋_GB2312" w:eastAsia="仿宋_GB2312" w:cs="Times New Roman"/>
          <w:sz w:val="28"/>
          <w:szCs w:val="28"/>
        </w:rPr>
      </w:pPr>
      <w:r>
        <w:rPr>
          <w:rFonts w:ascii="仿宋_GB2312" w:eastAsia="仿宋_GB2312" w:cs="仿宋_GB2312" w:hint="eastAsia"/>
          <w:b/>
          <w:bCs/>
          <w:sz w:val="28"/>
          <w:szCs w:val="28"/>
        </w:rPr>
        <w:t>一、</w:t>
      </w:r>
      <w:r w:rsidR="006E3855">
        <w:rPr>
          <w:rFonts w:ascii="仿宋_GB2312" w:eastAsia="仿宋_GB2312" w:hint="eastAsia"/>
          <w:b/>
          <w:sz w:val="28"/>
          <w:szCs w:val="28"/>
        </w:rPr>
        <w:t>召开安徽中医药大学首届教学工作会议，出台《安徽中医药大学关于深化教育教学改革 全面提高本科人才培养质量实施办法》</w:t>
      </w:r>
    </w:p>
    <w:p w:rsidR="00351F7B" w:rsidRDefault="00536DA0" w:rsidP="00AE09A0">
      <w:pPr>
        <w:tabs>
          <w:tab w:val="left" w:pos="780"/>
        </w:tabs>
        <w:spacing w:line="360" w:lineRule="auto"/>
        <w:ind w:firstLine="560"/>
        <w:rPr>
          <w:rFonts w:ascii="仿宋_GB2312" w:eastAsia="仿宋_GB2312" w:cs="Times New Roman"/>
          <w:sz w:val="28"/>
          <w:szCs w:val="28"/>
        </w:rPr>
      </w:pPr>
      <w:r>
        <w:rPr>
          <w:rFonts w:ascii="仿宋_GB2312" w:eastAsia="仿宋_GB2312" w:hAnsi="宋体" w:hint="eastAsia"/>
          <w:bCs/>
          <w:sz w:val="28"/>
          <w:szCs w:val="28"/>
        </w:rPr>
        <w:t>学校于2013年7月召开更名以后的</w:t>
      </w:r>
      <w:r w:rsidR="006E3855">
        <w:rPr>
          <w:rFonts w:ascii="仿宋_GB2312" w:eastAsia="仿宋_GB2312" w:hAnsi="宋体" w:hint="eastAsia"/>
          <w:bCs/>
          <w:sz w:val="28"/>
          <w:szCs w:val="28"/>
        </w:rPr>
        <w:t>第一次本科教学工作会议</w:t>
      </w:r>
      <w:r>
        <w:rPr>
          <w:rFonts w:ascii="仿宋_GB2312" w:eastAsia="仿宋_GB2312" w:hAnsi="宋体" w:hint="eastAsia"/>
          <w:bCs/>
          <w:sz w:val="28"/>
          <w:szCs w:val="28"/>
        </w:rPr>
        <w:t>，</w:t>
      </w:r>
      <w:r w:rsidR="006E3855">
        <w:rPr>
          <w:rFonts w:ascii="仿宋_GB2312" w:eastAsia="仿宋_GB2312" w:hAnsi="宋体" w:hint="eastAsia"/>
          <w:bCs/>
          <w:sz w:val="28"/>
          <w:szCs w:val="28"/>
        </w:rPr>
        <w:t>会议以“切实加强大学内涵建设，全面提高人才培养质量”为主题，出台了《安徽中医药大学关于深化教育教学改革 全面提高本科人才培养质量实施办法》，总结了我校在人才培养方面取得的经验和成就，分析了高等教育特别是高等中医药教育面临的新形势和新任务，明确了下一步教学工作的总体思路，对今后一段时期的教学任务进行了全面部署。</w:t>
      </w:r>
    </w:p>
    <w:p w:rsidR="00351F7B" w:rsidRDefault="006E3855" w:rsidP="00AC1BC9">
      <w:pPr>
        <w:tabs>
          <w:tab w:val="left" w:pos="900"/>
          <w:tab w:val="left" w:pos="1080"/>
        </w:tabs>
        <w:spacing w:beforeLines="20" w:afterLines="20" w:line="360" w:lineRule="auto"/>
        <w:ind w:firstLineChars="196" w:firstLine="551"/>
        <w:rPr>
          <w:rFonts w:ascii="仿宋_GB2312" w:eastAsia="仿宋_GB2312"/>
          <w:b/>
          <w:sz w:val="28"/>
          <w:szCs w:val="28"/>
        </w:rPr>
      </w:pPr>
      <w:r>
        <w:rPr>
          <w:rFonts w:ascii="仿宋_GB2312" w:eastAsia="仿宋_GB2312" w:cs="仿宋_GB2312" w:hint="eastAsia"/>
          <w:b/>
          <w:bCs/>
          <w:sz w:val="28"/>
          <w:szCs w:val="28"/>
        </w:rPr>
        <w:t>二、</w:t>
      </w:r>
      <w:r>
        <w:rPr>
          <w:rFonts w:ascii="仿宋_GB2312" w:eastAsia="仿宋_GB2312" w:hint="eastAsia"/>
          <w:b/>
          <w:sz w:val="28"/>
          <w:szCs w:val="28"/>
        </w:rPr>
        <w:t>优化结构，做好部分新增专业、一本专业培养方案审定工作</w:t>
      </w:r>
    </w:p>
    <w:p w:rsidR="006E3855" w:rsidRDefault="006E3855" w:rsidP="00AE09A0">
      <w:pPr>
        <w:tabs>
          <w:tab w:val="left" w:pos="780"/>
        </w:tabs>
        <w:spacing w:line="360" w:lineRule="auto"/>
        <w:ind w:firstLine="560"/>
        <w:rPr>
          <w:rFonts w:ascii="仿宋_GB2312" w:eastAsia="仿宋_GB2312"/>
          <w:sz w:val="28"/>
          <w:szCs w:val="28"/>
        </w:rPr>
      </w:pPr>
      <w:r>
        <w:rPr>
          <w:rFonts w:ascii="仿宋_GB2312" w:eastAsia="仿宋_GB2312" w:hint="eastAsia"/>
          <w:sz w:val="28"/>
          <w:szCs w:val="28"/>
        </w:rPr>
        <w:t>2013年我校新增保险学及药物分析招生专业，新增制药工程一本专业， 为进一步提高人才培养质量，构建特色鲜明的人才培养体系，培养适应经济社会发展需要的高素质、应用型人才，</w:t>
      </w:r>
      <w:r>
        <w:rPr>
          <w:rFonts w:ascii="仿宋_GB2312" w:eastAsia="仿宋_GB2312"/>
          <w:sz w:val="28"/>
          <w:szCs w:val="28"/>
        </w:rPr>
        <w:t>学校人才培</w:t>
      </w:r>
      <w:r>
        <w:rPr>
          <w:rFonts w:ascii="仿宋_GB2312" w:eastAsia="仿宋_GB2312"/>
          <w:sz w:val="28"/>
          <w:szCs w:val="28"/>
        </w:rPr>
        <w:lastRenderedPageBreak/>
        <w:t>养方案审定委员会</w:t>
      </w:r>
      <w:r>
        <w:rPr>
          <w:rFonts w:ascii="仿宋_GB2312" w:eastAsia="仿宋_GB2312" w:hint="eastAsia"/>
          <w:sz w:val="28"/>
          <w:szCs w:val="28"/>
        </w:rPr>
        <w:t>本着对学生负责、对学校负责、对社会负责的态度，力求严谨科学、突出特色、切实可行，对新增专业人才培养方案进行严格审核，科学确定培养目标，整体设计培养方案；优化课程结构，整合课程体系；加强实践教学和“经历式”教学，注重创新能力培养，确保各专业培养方案符合学校人才培养目标并有效实施。</w:t>
      </w:r>
    </w:p>
    <w:p w:rsidR="00351F7B" w:rsidRDefault="006E3855" w:rsidP="00AC1BC9">
      <w:pPr>
        <w:tabs>
          <w:tab w:val="left" w:pos="900"/>
          <w:tab w:val="left" w:pos="1080"/>
        </w:tabs>
        <w:spacing w:beforeLines="20" w:afterLines="20" w:line="360" w:lineRule="auto"/>
        <w:ind w:firstLineChars="196" w:firstLine="551"/>
        <w:rPr>
          <w:rFonts w:ascii="仿宋_GB2312" w:eastAsia="仿宋_GB2312"/>
          <w:b/>
          <w:sz w:val="28"/>
          <w:szCs w:val="28"/>
        </w:rPr>
      </w:pPr>
      <w:r>
        <w:rPr>
          <w:rFonts w:ascii="仿宋_GB2312" w:eastAsia="仿宋_GB2312" w:hint="eastAsia"/>
          <w:b/>
          <w:sz w:val="28"/>
          <w:szCs w:val="28"/>
        </w:rPr>
        <w:t>三、提升内涵，积极做好振兴计划和质量工程项目的申报和建设工作</w:t>
      </w:r>
    </w:p>
    <w:p w:rsidR="00351F7B" w:rsidRDefault="00536DA0" w:rsidP="00AE09A0">
      <w:pPr>
        <w:spacing w:line="360" w:lineRule="auto"/>
        <w:ind w:firstLine="560"/>
        <w:rPr>
          <w:rFonts w:ascii="仿宋_GB2312" w:eastAsia="仿宋_GB2312" w:hAnsi="宋体"/>
          <w:bCs/>
          <w:sz w:val="28"/>
          <w:szCs w:val="28"/>
        </w:rPr>
      </w:pPr>
      <w:r>
        <w:rPr>
          <w:rFonts w:ascii="仿宋_GB2312" w:eastAsia="仿宋_GB2312" w:hAnsi="宋体" w:hint="eastAsia"/>
          <w:bCs/>
          <w:sz w:val="28"/>
          <w:szCs w:val="28"/>
        </w:rPr>
        <w:t>2013</w:t>
      </w:r>
      <w:r w:rsidR="006E3855">
        <w:rPr>
          <w:rFonts w:ascii="仿宋_GB2312" w:eastAsia="仿宋_GB2312" w:hAnsi="宋体" w:hint="eastAsia"/>
          <w:bCs/>
          <w:sz w:val="28"/>
          <w:szCs w:val="28"/>
        </w:rPr>
        <w:t>年度</w:t>
      </w:r>
      <w:r>
        <w:rPr>
          <w:rFonts w:ascii="仿宋_GB2312" w:eastAsia="仿宋_GB2312" w:hAnsi="宋体" w:hint="eastAsia"/>
          <w:bCs/>
          <w:sz w:val="28"/>
          <w:szCs w:val="28"/>
        </w:rPr>
        <w:t>，学校组织、申报、遴选各级各类质量工程项目近500余项，成效斐然。</w:t>
      </w:r>
      <w:r w:rsidR="006E3855">
        <w:rPr>
          <w:rFonts w:ascii="仿宋_GB2312" w:eastAsia="仿宋_GB2312" w:hAnsi="宋体" w:hint="eastAsia"/>
          <w:bCs/>
          <w:sz w:val="28"/>
          <w:szCs w:val="28"/>
        </w:rPr>
        <w:t>共获得3项国家级质量工程项目</w:t>
      </w:r>
      <w:r>
        <w:rPr>
          <w:rFonts w:ascii="仿宋_GB2312" w:eastAsia="仿宋_GB2312" w:hAnsi="宋体" w:hint="eastAsia"/>
          <w:bCs/>
          <w:sz w:val="28"/>
          <w:szCs w:val="28"/>
        </w:rPr>
        <w:t>、233项省级质量工程项目（含大学生创新创业训练计划项目）、14项安徽省振兴计划教学项目，并对82个校级给予立项。</w:t>
      </w:r>
      <w:r w:rsidR="006E3855">
        <w:rPr>
          <w:rFonts w:ascii="仿宋_GB2312" w:eastAsia="仿宋_GB2312" w:hAnsi="宋体" w:hint="eastAsia"/>
          <w:bCs/>
          <w:sz w:val="28"/>
          <w:szCs w:val="28"/>
        </w:rPr>
        <w:t>组织对2008年以来的国家级、省级和校级300多个质量工程项目进行网上检查，切实推进各级质量工程项目内涵建设。</w:t>
      </w:r>
      <w:r>
        <w:rPr>
          <w:rFonts w:ascii="仿宋_GB2312" w:eastAsia="仿宋_GB2312" w:hAnsi="宋体" w:hint="eastAsia"/>
          <w:bCs/>
          <w:sz w:val="28"/>
          <w:szCs w:val="28"/>
        </w:rPr>
        <w:t xml:space="preserve"> </w:t>
      </w:r>
      <w:r>
        <w:rPr>
          <w:rFonts w:ascii="仿宋_GB2312" w:eastAsia="仿宋_GB2312" w:cs="仿宋_GB2312"/>
          <w:sz w:val="28"/>
          <w:szCs w:val="28"/>
        </w:rPr>
        <w:t>2013</w:t>
      </w:r>
      <w:r w:rsidRPr="009F1FFD">
        <w:rPr>
          <w:rFonts w:ascii="仿宋_GB2312" w:eastAsia="仿宋_GB2312" w:cs="仿宋_GB2312" w:hint="eastAsia"/>
          <w:sz w:val="28"/>
          <w:szCs w:val="28"/>
        </w:rPr>
        <w:t>年学校研发了质量工程项目展示平台，实现项目了申报、评审、建设、展示一体化，实施对质量工程项目建设实时跟踪监督，发挥质量工程项目建设的示范作用，并实现资源共享。</w:t>
      </w:r>
    </w:p>
    <w:p w:rsidR="00351F7B" w:rsidRDefault="00536DA0" w:rsidP="00AC1BC9">
      <w:pPr>
        <w:tabs>
          <w:tab w:val="left" w:pos="900"/>
          <w:tab w:val="left" w:pos="1080"/>
        </w:tabs>
        <w:spacing w:beforeLines="20" w:afterLines="20" w:line="360" w:lineRule="auto"/>
        <w:ind w:firstLineChars="196" w:firstLine="551"/>
        <w:rPr>
          <w:rFonts w:ascii="仿宋_GB2312" w:eastAsia="仿宋_GB2312"/>
          <w:b/>
          <w:sz w:val="28"/>
          <w:szCs w:val="28"/>
        </w:rPr>
      </w:pPr>
      <w:r>
        <w:rPr>
          <w:rFonts w:ascii="仿宋_GB2312" w:eastAsia="仿宋_GB2312" w:hint="eastAsia"/>
          <w:b/>
          <w:sz w:val="28"/>
          <w:szCs w:val="28"/>
        </w:rPr>
        <w:t>四</w:t>
      </w:r>
      <w:r w:rsidR="006E3855">
        <w:rPr>
          <w:rFonts w:ascii="仿宋_GB2312" w:eastAsia="仿宋_GB2312" w:hint="eastAsia"/>
          <w:b/>
          <w:sz w:val="28"/>
          <w:szCs w:val="28"/>
        </w:rPr>
        <w:t>、培训、示范、竞赛，全面提升教师教学能力</w:t>
      </w:r>
    </w:p>
    <w:p w:rsidR="0056318F" w:rsidRDefault="006E3855" w:rsidP="00AE09A0">
      <w:pPr>
        <w:tabs>
          <w:tab w:val="left" w:pos="780"/>
        </w:tabs>
        <w:spacing w:line="360" w:lineRule="auto"/>
        <w:ind w:firstLine="560"/>
        <w:rPr>
          <w:rFonts w:ascii="仿宋_GB2312" w:eastAsia="仿宋_GB2312" w:hAnsi="新宋体" w:cs="宋体"/>
          <w:kern w:val="0"/>
          <w:sz w:val="28"/>
          <w:szCs w:val="28"/>
        </w:rPr>
      </w:pPr>
      <w:r>
        <w:rPr>
          <w:rFonts w:ascii="仿宋_GB2312" w:eastAsia="仿宋_GB2312" w:hAnsi="新宋体" w:cs="宋体" w:hint="eastAsia"/>
          <w:kern w:val="0"/>
          <w:sz w:val="28"/>
          <w:szCs w:val="28"/>
        </w:rPr>
        <w:t>通过开展教师培训班、专家报告会、教学名师示范、教学技能竞赛、教学问题研讨等活动，全面提升教师教学能力。组织参加教育部高等学校中医学教学指导委员会举办的首届中医药院校教师教学能力发展研讨会、全国高等医学院校“创新教与学”研讨会和华东地区六省一市中医药院校教学管理研讨会等教学培训和研讨；选派青年教师参加全国中医药院校首届青年教师教学基本功竞赛，获得1个一等</w:t>
      </w:r>
      <w:r>
        <w:rPr>
          <w:rFonts w:ascii="仿宋_GB2312" w:eastAsia="仿宋_GB2312" w:hAnsi="新宋体" w:cs="宋体" w:hint="eastAsia"/>
          <w:kern w:val="0"/>
          <w:sz w:val="28"/>
          <w:szCs w:val="28"/>
        </w:rPr>
        <w:lastRenderedPageBreak/>
        <w:t>奖、2个二等奖的好成绩；安徽省首届普通本科院校青年教师教学基本功竞赛获得理科第一名和2</w:t>
      </w:r>
      <w:r w:rsidR="00536DA0">
        <w:rPr>
          <w:rFonts w:ascii="仿宋_GB2312" w:eastAsia="仿宋_GB2312" w:hAnsi="新宋体" w:cs="宋体" w:hint="eastAsia"/>
          <w:kern w:val="0"/>
          <w:sz w:val="28"/>
          <w:szCs w:val="28"/>
        </w:rPr>
        <w:t>个三等奖的好成绩</w:t>
      </w:r>
      <w:r>
        <w:rPr>
          <w:rFonts w:ascii="仿宋_GB2312" w:eastAsia="仿宋_GB2312" w:hAnsi="新宋体" w:cs="宋体" w:hint="eastAsia"/>
          <w:kern w:val="0"/>
          <w:sz w:val="28"/>
          <w:szCs w:val="28"/>
        </w:rPr>
        <w:t>。</w:t>
      </w:r>
    </w:p>
    <w:p w:rsidR="00576FA3" w:rsidRPr="009F1FFD" w:rsidRDefault="00536DA0" w:rsidP="002F2D71">
      <w:pPr>
        <w:spacing w:line="360" w:lineRule="auto"/>
        <w:ind w:firstLineChars="196" w:firstLine="551"/>
        <w:rPr>
          <w:rFonts w:ascii="仿宋_GB2312" w:eastAsia="仿宋_GB2312" w:cs="Times New Roman"/>
          <w:sz w:val="28"/>
          <w:szCs w:val="28"/>
        </w:rPr>
      </w:pPr>
      <w:r>
        <w:rPr>
          <w:rFonts w:ascii="仿宋_GB2312" w:eastAsia="仿宋_GB2312" w:cs="仿宋_GB2312" w:hint="eastAsia"/>
          <w:b/>
          <w:bCs/>
          <w:sz w:val="28"/>
          <w:szCs w:val="28"/>
        </w:rPr>
        <w:t>五</w:t>
      </w:r>
      <w:r w:rsidR="00576FA3" w:rsidRPr="00E018F9">
        <w:rPr>
          <w:rFonts w:ascii="仿宋_GB2312" w:eastAsia="仿宋_GB2312" w:cs="仿宋_GB2312" w:hint="eastAsia"/>
          <w:b/>
          <w:bCs/>
          <w:sz w:val="28"/>
          <w:szCs w:val="28"/>
        </w:rPr>
        <w:t>、建立人才培养模</w:t>
      </w:r>
      <w:r w:rsidR="00576FA3" w:rsidRPr="009F1FFD">
        <w:rPr>
          <w:rFonts w:ascii="仿宋_GB2312" w:eastAsia="仿宋_GB2312" w:cs="仿宋_GB2312" w:hint="eastAsia"/>
          <w:b/>
          <w:bCs/>
          <w:sz w:val="28"/>
          <w:szCs w:val="28"/>
        </w:rPr>
        <w:t>式创新试验区，实施卓越人才教育培养计划</w:t>
      </w:r>
    </w:p>
    <w:p w:rsidR="00576FA3" w:rsidRPr="009F1FFD" w:rsidRDefault="00576FA3" w:rsidP="00AE09A0">
      <w:pPr>
        <w:spacing w:line="360" w:lineRule="auto"/>
        <w:ind w:firstLine="560"/>
        <w:rPr>
          <w:rFonts w:ascii="仿宋_GB2312" w:eastAsia="仿宋_GB2312" w:cs="Times New Roman"/>
          <w:sz w:val="28"/>
          <w:szCs w:val="28"/>
        </w:rPr>
      </w:pPr>
      <w:r w:rsidRPr="009F1FFD">
        <w:rPr>
          <w:rFonts w:ascii="仿宋_GB2312" w:eastAsia="仿宋_GB2312" w:cs="仿宋_GB2312" w:hint="eastAsia"/>
          <w:sz w:val="28"/>
          <w:szCs w:val="28"/>
        </w:rPr>
        <w:t>学校设立了</w:t>
      </w:r>
      <w:r w:rsidRPr="009F1FFD">
        <w:rPr>
          <w:rFonts w:ascii="仿宋_GB2312" w:eastAsia="仿宋_GB2312"/>
          <w:sz w:val="28"/>
          <w:szCs w:val="28"/>
        </w:rPr>
        <w:t>“</w:t>
      </w:r>
      <w:r w:rsidRPr="009F1FFD">
        <w:rPr>
          <w:rFonts w:ascii="仿宋_GB2312" w:eastAsia="仿宋_GB2312" w:cs="仿宋_GB2312" w:hint="eastAsia"/>
          <w:sz w:val="28"/>
          <w:szCs w:val="28"/>
        </w:rPr>
        <w:t>院校</w:t>
      </w:r>
      <w:r w:rsidRPr="009F1FFD">
        <w:rPr>
          <w:rFonts w:ascii="仿宋_GB2312" w:eastAsia="仿宋_GB2312" w:cs="仿宋_GB2312"/>
          <w:sz w:val="28"/>
          <w:szCs w:val="28"/>
        </w:rPr>
        <w:t>-</w:t>
      </w:r>
      <w:r w:rsidRPr="009F1FFD">
        <w:rPr>
          <w:rFonts w:ascii="仿宋_GB2312" w:eastAsia="仿宋_GB2312" w:cs="仿宋_GB2312" w:hint="eastAsia"/>
          <w:sz w:val="28"/>
          <w:szCs w:val="28"/>
        </w:rPr>
        <w:t>师承教育相结合的赋有新安医学特色的中医人才培养模式创新实验区</w:t>
      </w:r>
      <w:r w:rsidRPr="009F1FFD">
        <w:rPr>
          <w:rFonts w:ascii="仿宋_GB2312" w:eastAsia="仿宋_GB2312"/>
          <w:sz w:val="28"/>
          <w:szCs w:val="28"/>
        </w:rPr>
        <w:t>”</w:t>
      </w:r>
      <w:r w:rsidRPr="009F1FFD">
        <w:rPr>
          <w:rFonts w:ascii="仿宋_GB2312" w:eastAsia="仿宋_GB2312" w:cs="仿宋_GB2312" w:hint="eastAsia"/>
          <w:sz w:val="28"/>
          <w:szCs w:val="28"/>
        </w:rPr>
        <w:t>；</w:t>
      </w:r>
      <w:r w:rsidRPr="009F1FFD">
        <w:rPr>
          <w:rFonts w:ascii="仿宋_GB2312" w:eastAsia="仿宋_GB2312"/>
          <w:sz w:val="28"/>
          <w:szCs w:val="28"/>
        </w:rPr>
        <w:t>“</w:t>
      </w:r>
      <w:r w:rsidRPr="009F1FFD">
        <w:rPr>
          <w:rFonts w:ascii="仿宋_GB2312" w:eastAsia="仿宋_GB2312" w:cs="仿宋_GB2312" w:hint="eastAsia"/>
          <w:sz w:val="28"/>
          <w:szCs w:val="28"/>
        </w:rPr>
        <w:t>卓越医生教育培养计划人才培养模式创新实验区</w:t>
      </w:r>
      <w:r w:rsidRPr="009F1FFD">
        <w:rPr>
          <w:rFonts w:ascii="仿宋_GB2312" w:eastAsia="仿宋_GB2312"/>
          <w:sz w:val="28"/>
          <w:szCs w:val="28"/>
        </w:rPr>
        <w:t>”</w:t>
      </w:r>
      <w:r w:rsidRPr="009F1FFD">
        <w:rPr>
          <w:rFonts w:ascii="仿宋_GB2312" w:eastAsia="仿宋_GB2312" w:cs="仿宋_GB2312" w:hint="eastAsia"/>
          <w:sz w:val="28"/>
          <w:szCs w:val="28"/>
        </w:rPr>
        <w:t>、</w:t>
      </w:r>
      <w:r w:rsidRPr="009F1FFD">
        <w:rPr>
          <w:rFonts w:ascii="仿宋_GB2312" w:eastAsia="仿宋_GB2312"/>
          <w:sz w:val="28"/>
          <w:szCs w:val="28"/>
        </w:rPr>
        <w:t>“</w:t>
      </w:r>
      <w:r w:rsidRPr="009F1FFD">
        <w:rPr>
          <w:rFonts w:ascii="仿宋_GB2312" w:eastAsia="仿宋_GB2312" w:cs="仿宋_GB2312" w:hint="eastAsia"/>
          <w:sz w:val="28"/>
          <w:szCs w:val="28"/>
        </w:rPr>
        <w:t>药学类</w:t>
      </w:r>
      <w:r w:rsidRPr="009F1FFD">
        <w:rPr>
          <w:rFonts w:ascii="仿宋_GB2312" w:eastAsia="仿宋_GB2312"/>
          <w:sz w:val="28"/>
          <w:szCs w:val="28"/>
        </w:rPr>
        <w:t>‘</w:t>
      </w:r>
      <w:r w:rsidRPr="009F1FFD">
        <w:rPr>
          <w:rFonts w:ascii="仿宋_GB2312" w:eastAsia="仿宋_GB2312" w:cs="仿宋_GB2312" w:hint="eastAsia"/>
          <w:sz w:val="28"/>
          <w:szCs w:val="28"/>
        </w:rPr>
        <w:t>产学研结合</w:t>
      </w:r>
      <w:r w:rsidRPr="009F1FFD">
        <w:rPr>
          <w:rFonts w:ascii="仿宋_GB2312" w:eastAsia="仿宋_GB2312"/>
          <w:sz w:val="28"/>
          <w:szCs w:val="28"/>
        </w:rPr>
        <w:t>’</w:t>
      </w:r>
      <w:r w:rsidRPr="009F1FFD">
        <w:rPr>
          <w:rFonts w:ascii="仿宋_GB2312" w:eastAsia="仿宋_GB2312" w:cs="仿宋_GB2312" w:hint="eastAsia"/>
          <w:sz w:val="28"/>
          <w:szCs w:val="28"/>
        </w:rPr>
        <w:t>人才培养模式创新实验区</w:t>
      </w:r>
      <w:r w:rsidRPr="009F1FFD">
        <w:rPr>
          <w:rFonts w:ascii="仿宋_GB2312" w:eastAsia="仿宋_GB2312"/>
          <w:sz w:val="28"/>
          <w:szCs w:val="28"/>
        </w:rPr>
        <w:t>”</w:t>
      </w:r>
      <w:r w:rsidRPr="009F1FFD">
        <w:rPr>
          <w:rFonts w:ascii="仿宋_GB2312" w:eastAsia="仿宋_GB2312" w:cs="仿宋_GB2312" w:hint="eastAsia"/>
          <w:sz w:val="28"/>
          <w:szCs w:val="28"/>
        </w:rPr>
        <w:t>、</w:t>
      </w:r>
      <w:r w:rsidRPr="009F1FFD">
        <w:rPr>
          <w:rFonts w:ascii="仿宋_GB2312" w:eastAsia="仿宋_GB2312"/>
          <w:sz w:val="28"/>
          <w:szCs w:val="28"/>
        </w:rPr>
        <w:t>“</w:t>
      </w:r>
      <w:r w:rsidRPr="009F1FFD">
        <w:rPr>
          <w:rFonts w:ascii="仿宋_GB2312" w:eastAsia="仿宋_GB2312" w:cs="仿宋_GB2312" w:hint="eastAsia"/>
          <w:sz w:val="28"/>
          <w:szCs w:val="28"/>
        </w:rPr>
        <w:t>中医药融通人才培养模式创新实验区</w:t>
      </w:r>
      <w:r w:rsidRPr="009F1FFD">
        <w:rPr>
          <w:rFonts w:ascii="仿宋_GB2312" w:eastAsia="仿宋_GB2312"/>
          <w:sz w:val="28"/>
          <w:szCs w:val="28"/>
        </w:rPr>
        <w:t>”</w:t>
      </w:r>
      <w:r w:rsidRPr="009F1FFD">
        <w:rPr>
          <w:rFonts w:ascii="仿宋_GB2312" w:eastAsia="仿宋_GB2312" w:cs="仿宋_GB2312" w:hint="eastAsia"/>
          <w:sz w:val="28"/>
          <w:szCs w:val="28"/>
        </w:rPr>
        <w:t>和</w:t>
      </w:r>
      <w:r w:rsidRPr="009F1FFD">
        <w:rPr>
          <w:rFonts w:ascii="仿宋_GB2312" w:eastAsia="仿宋_GB2312"/>
          <w:sz w:val="28"/>
          <w:szCs w:val="28"/>
        </w:rPr>
        <w:t>“</w:t>
      </w:r>
      <w:r w:rsidRPr="009F1FFD">
        <w:rPr>
          <w:rFonts w:ascii="仿宋_GB2312" w:eastAsia="仿宋_GB2312" w:cs="仿宋_GB2312" w:hint="eastAsia"/>
          <w:sz w:val="28"/>
          <w:szCs w:val="28"/>
        </w:rPr>
        <w:t>多模式培养计算机类应用型人才培养模式创新实验区</w:t>
      </w:r>
      <w:r w:rsidRPr="009F1FFD">
        <w:rPr>
          <w:rFonts w:ascii="仿宋_GB2312" w:eastAsia="仿宋_GB2312"/>
          <w:sz w:val="28"/>
          <w:szCs w:val="28"/>
        </w:rPr>
        <w:t>”</w:t>
      </w:r>
      <w:r w:rsidRPr="009F1FFD">
        <w:rPr>
          <w:rFonts w:ascii="仿宋_GB2312" w:eastAsia="仿宋_GB2312" w:cs="仿宋_GB2312" w:hint="eastAsia"/>
          <w:sz w:val="28"/>
          <w:szCs w:val="28"/>
        </w:rPr>
        <w:t>等人才培养模式创新实验区，制订中医学、针灸推拿学和中西医临床专业卓越人才培养计划，积极探索中医学人才培养的新途径。</w:t>
      </w:r>
    </w:p>
    <w:p w:rsidR="00351F7B" w:rsidRDefault="00536DA0" w:rsidP="00AC1BC9">
      <w:pPr>
        <w:tabs>
          <w:tab w:val="left" w:pos="900"/>
          <w:tab w:val="left" w:pos="1080"/>
        </w:tabs>
        <w:spacing w:beforeLines="20" w:afterLines="20" w:line="360" w:lineRule="auto"/>
        <w:ind w:firstLineChars="196" w:firstLine="551"/>
        <w:rPr>
          <w:rFonts w:ascii="仿宋_GB2312" w:eastAsia="仿宋_GB2312"/>
          <w:b/>
          <w:sz w:val="28"/>
          <w:szCs w:val="28"/>
        </w:rPr>
      </w:pPr>
      <w:r>
        <w:rPr>
          <w:rFonts w:ascii="仿宋_GB2312" w:eastAsia="仿宋_GB2312" w:hint="eastAsia"/>
          <w:b/>
          <w:sz w:val="28"/>
          <w:szCs w:val="28"/>
        </w:rPr>
        <w:t>六、强化技能，</w:t>
      </w:r>
      <w:r>
        <w:rPr>
          <w:rFonts w:eastAsia="仿宋_GB2312" w:hint="eastAsia"/>
          <w:b/>
          <w:sz w:val="28"/>
          <w:szCs w:val="28"/>
        </w:rPr>
        <w:t>加强实习过程管理</w:t>
      </w:r>
      <w:r>
        <w:rPr>
          <w:rFonts w:ascii="仿宋_GB2312" w:eastAsia="仿宋_GB2312" w:hint="eastAsia"/>
          <w:b/>
          <w:sz w:val="28"/>
          <w:szCs w:val="28"/>
        </w:rPr>
        <w:t>、</w:t>
      </w:r>
      <w:r>
        <w:rPr>
          <w:rFonts w:eastAsia="仿宋_GB2312" w:cs="Arial" w:hint="eastAsia"/>
          <w:b/>
          <w:sz w:val="28"/>
          <w:szCs w:val="28"/>
          <w:shd w:val="clear" w:color="auto" w:fill="FFFFFF"/>
        </w:rPr>
        <w:t>优化整合实习资源</w:t>
      </w:r>
    </w:p>
    <w:p w:rsidR="00536DA0" w:rsidRPr="005D6CB2" w:rsidRDefault="00536DA0" w:rsidP="00AE09A0">
      <w:pPr>
        <w:tabs>
          <w:tab w:val="left" w:pos="780"/>
        </w:tabs>
        <w:spacing w:line="360" w:lineRule="auto"/>
        <w:ind w:firstLineChars="196" w:firstLine="549"/>
        <w:rPr>
          <w:rFonts w:ascii="仿宋_GB2312" w:eastAsia="仿宋_GB2312" w:cs="宋体" w:hint="eastAsia"/>
          <w:bCs/>
          <w:kern w:val="0"/>
          <w:sz w:val="28"/>
          <w:szCs w:val="28"/>
        </w:rPr>
      </w:pPr>
      <w:r w:rsidRPr="005D6CB2">
        <w:rPr>
          <w:rFonts w:ascii="仿宋_GB2312" w:eastAsia="仿宋_GB2312" w:cs="宋体" w:hint="eastAsia"/>
          <w:kern w:val="0"/>
          <w:sz w:val="28"/>
          <w:szCs w:val="28"/>
        </w:rPr>
        <w:t>充分利用教学信息化平台，对临床、护理类实习生进行统一安排，进一步强化实习过程管理，</w:t>
      </w:r>
      <w:r w:rsidRPr="005D6CB2">
        <w:rPr>
          <w:rFonts w:ascii="仿宋_GB2312" w:eastAsia="仿宋_GB2312" w:hint="eastAsia"/>
          <w:sz w:val="28"/>
          <w:szCs w:val="28"/>
        </w:rPr>
        <w:t>顺利完成2405名本专科学生进岗实习任务。针对2010级454名护理学专业学生继续开展“滚动式教学”。结合执业医师考试和临床技能考核，继续对临床类专业毕业班开设《临床技能培训》课程并</w:t>
      </w:r>
      <w:r w:rsidRPr="005D6CB2">
        <w:rPr>
          <w:rFonts w:ascii="仿宋_GB2312" w:eastAsia="仿宋_GB2312" w:cs="宋体" w:hint="eastAsia"/>
          <w:bCs/>
          <w:kern w:val="0"/>
          <w:sz w:val="28"/>
          <w:szCs w:val="28"/>
        </w:rPr>
        <w:t>对2013届</w:t>
      </w:r>
      <w:r w:rsidRPr="005D6CB2">
        <w:rPr>
          <w:rFonts w:ascii="仿宋_GB2312" w:eastAsia="仿宋_GB2312" w:hint="eastAsia"/>
          <w:sz w:val="28"/>
          <w:szCs w:val="28"/>
        </w:rPr>
        <w:t>临床类专业毕业生全面</w:t>
      </w:r>
      <w:r w:rsidRPr="005D6CB2">
        <w:rPr>
          <w:rFonts w:ascii="仿宋_GB2312" w:eastAsia="仿宋_GB2312" w:cs="宋体" w:hint="eastAsia"/>
          <w:bCs/>
          <w:kern w:val="0"/>
          <w:sz w:val="28"/>
          <w:szCs w:val="28"/>
        </w:rPr>
        <w:t>开展客观结构化临床考核（OSCE）</w:t>
      </w:r>
      <w:r w:rsidRPr="005D6CB2">
        <w:rPr>
          <w:rFonts w:ascii="仿宋_GB2312" w:eastAsia="仿宋_GB2312" w:hint="eastAsia"/>
          <w:sz w:val="28"/>
          <w:szCs w:val="28"/>
        </w:rPr>
        <w:t>，完成660名毕业生临床能力再培训。</w:t>
      </w:r>
    </w:p>
    <w:p w:rsidR="0056318F" w:rsidRPr="005D6CB2" w:rsidRDefault="00536DA0" w:rsidP="00AE09A0">
      <w:pPr>
        <w:tabs>
          <w:tab w:val="left" w:pos="780"/>
        </w:tabs>
        <w:spacing w:line="360" w:lineRule="auto"/>
        <w:ind w:firstLineChars="196" w:firstLine="549"/>
        <w:rPr>
          <w:rFonts w:ascii="仿宋_GB2312" w:eastAsia="仿宋_GB2312" w:cs="宋体" w:hint="eastAsia"/>
          <w:bCs/>
          <w:kern w:val="0"/>
          <w:sz w:val="28"/>
          <w:szCs w:val="28"/>
        </w:rPr>
      </w:pPr>
      <w:r w:rsidRPr="005D6CB2">
        <w:rPr>
          <w:rFonts w:ascii="仿宋_GB2312" w:eastAsia="仿宋_GB2312" w:cs="宋体" w:hint="eastAsia"/>
          <w:bCs/>
          <w:kern w:val="0"/>
          <w:sz w:val="28"/>
          <w:szCs w:val="28"/>
        </w:rPr>
        <w:t>以大学更名为契机，对全校现有的校外实践教学基地进行重新认定。学校对首次申报或改变申报等级的单位进行了实地考察和综合评估，根据评估结果进行遴选，目前已与符合申报条件的20余家单位签署共建教学医院、实习医院的协议。召开安徽中医药大学第一次实践教学工作会议，就加强实践教学管理、提高实习质量等方面进行了</w:t>
      </w:r>
      <w:r w:rsidRPr="005D6CB2">
        <w:rPr>
          <w:rFonts w:ascii="仿宋_GB2312" w:eastAsia="仿宋_GB2312" w:cs="宋体" w:hint="eastAsia"/>
          <w:bCs/>
          <w:kern w:val="0"/>
          <w:sz w:val="28"/>
          <w:szCs w:val="28"/>
        </w:rPr>
        <w:lastRenderedPageBreak/>
        <w:t>交流研讨，对实践教学基地的先进科室、优秀带教教师、优秀管理人员进行了表彰，在实践教学基地中聘任一批副高职称以上人员作为学校的兼职教授或副教授。</w:t>
      </w:r>
    </w:p>
    <w:p w:rsidR="00351F7B" w:rsidRPr="005D6CB2" w:rsidRDefault="00555EF1" w:rsidP="00AC1BC9">
      <w:pPr>
        <w:tabs>
          <w:tab w:val="left" w:pos="900"/>
          <w:tab w:val="left" w:pos="1080"/>
        </w:tabs>
        <w:spacing w:beforeLines="20" w:afterLines="20" w:line="360" w:lineRule="auto"/>
        <w:ind w:firstLineChars="169" w:firstLine="475"/>
        <w:rPr>
          <w:rFonts w:ascii="仿宋_GB2312" w:eastAsia="仿宋_GB2312" w:hint="eastAsia"/>
          <w:b/>
          <w:sz w:val="28"/>
          <w:szCs w:val="28"/>
        </w:rPr>
      </w:pPr>
      <w:r w:rsidRPr="005D6CB2">
        <w:rPr>
          <w:rFonts w:ascii="仿宋_GB2312" w:eastAsia="仿宋_GB2312" w:hint="eastAsia"/>
          <w:b/>
          <w:sz w:val="28"/>
          <w:szCs w:val="28"/>
        </w:rPr>
        <w:t>七</w:t>
      </w:r>
      <w:r w:rsidR="00536DA0" w:rsidRPr="005D6CB2">
        <w:rPr>
          <w:rFonts w:ascii="仿宋_GB2312" w:eastAsia="仿宋_GB2312" w:hint="eastAsia"/>
          <w:b/>
          <w:sz w:val="28"/>
          <w:szCs w:val="28"/>
        </w:rPr>
        <w:t>、以赛促学,组织开展各类知识与技能竞赛活动</w:t>
      </w:r>
    </w:p>
    <w:p w:rsidR="00390AD0" w:rsidRPr="005D6CB2" w:rsidRDefault="00536DA0" w:rsidP="00AE09A0">
      <w:pPr>
        <w:tabs>
          <w:tab w:val="left" w:pos="780"/>
        </w:tabs>
        <w:spacing w:line="360" w:lineRule="auto"/>
        <w:ind w:firstLine="560"/>
        <w:rPr>
          <w:rFonts w:ascii="仿宋_GB2312" w:eastAsia="仿宋_GB2312" w:hint="eastAsia"/>
          <w:sz w:val="28"/>
          <w:szCs w:val="28"/>
        </w:rPr>
      </w:pPr>
      <w:r w:rsidRPr="005D6CB2">
        <w:rPr>
          <w:rFonts w:ascii="仿宋_GB2312" w:eastAsia="仿宋_GB2312" w:hint="eastAsia"/>
          <w:sz w:val="28"/>
          <w:szCs w:val="28"/>
        </w:rPr>
        <w:t>在全校开展安徽中医药大学首届大学生知识与技能竞赛活动并进行优秀组织奖评选工作。通过开展竞赛活动，调动学生学习的主动性和积极性，让学生和教师全面受益。</w:t>
      </w:r>
      <w:r w:rsidR="00555EF1" w:rsidRPr="005D6CB2">
        <w:rPr>
          <w:rFonts w:ascii="仿宋_GB2312" w:eastAsia="仿宋_GB2312" w:hint="eastAsia"/>
          <w:sz w:val="28"/>
          <w:szCs w:val="28"/>
        </w:rPr>
        <w:t>我校学生本年度在第六届全国大学生“药苑论坛”、第三届“天堰挑战杯”全国高等医学院校大学生中医药创意设计竞赛、第六届全国“挑战杯”大学生创业计划竞赛决赛、第五届全国大学生管理决策模拟大赛总决赛等比赛中均获得佳绩。</w:t>
      </w:r>
    </w:p>
    <w:p w:rsidR="00576FA3" w:rsidRDefault="00576FA3" w:rsidP="00AE09A0">
      <w:pPr>
        <w:spacing w:line="360" w:lineRule="auto"/>
        <w:ind w:firstLine="560"/>
        <w:rPr>
          <w:rFonts w:ascii="仿宋_GB2312" w:eastAsia="仿宋_GB2312" w:cs="Times New Roman"/>
          <w:sz w:val="28"/>
          <w:szCs w:val="28"/>
        </w:rPr>
      </w:pPr>
    </w:p>
    <w:p w:rsidR="00576FA3" w:rsidRDefault="00576FA3" w:rsidP="005633F7">
      <w:pPr>
        <w:ind w:firstLine="560"/>
        <w:rPr>
          <w:rFonts w:ascii="仿宋_GB2312" w:eastAsia="仿宋_GB2312" w:cs="Times New Roman"/>
          <w:sz w:val="28"/>
          <w:szCs w:val="28"/>
        </w:rPr>
      </w:pPr>
    </w:p>
    <w:p w:rsidR="00576FA3" w:rsidRDefault="00576FA3" w:rsidP="005633F7">
      <w:pPr>
        <w:ind w:firstLine="560"/>
        <w:rPr>
          <w:rFonts w:ascii="仿宋_GB2312" w:eastAsia="仿宋_GB2312" w:cs="Times New Roman"/>
          <w:sz w:val="28"/>
          <w:szCs w:val="28"/>
        </w:rPr>
      </w:pPr>
    </w:p>
    <w:p w:rsidR="00576FA3" w:rsidRDefault="00576FA3" w:rsidP="0098423C">
      <w:pPr>
        <w:ind w:firstLine="560"/>
        <w:rPr>
          <w:rFonts w:ascii="仿宋_GB2312" w:eastAsia="仿宋_GB2312" w:cs="Times New Roman"/>
          <w:sz w:val="28"/>
          <w:szCs w:val="28"/>
        </w:rPr>
      </w:pPr>
    </w:p>
    <w:p w:rsidR="00576FA3" w:rsidRDefault="00576FA3" w:rsidP="0098423C">
      <w:pPr>
        <w:ind w:firstLine="560"/>
        <w:rPr>
          <w:rFonts w:ascii="仿宋_GB2312" w:eastAsia="仿宋_GB2312" w:cs="Times New Roman"/>
          <w:sz w:val="28"/>
          <w:szCs w:val="28"/>
        </w:rPr>
      </w:pPr>
    </w:p>
    <w:p w:rsidR="00555EF1" w:rsidRDefault="00555EF1" w:rsidP="0098423C">
      <w:pPr>
        <w:ind w:firstLine="560"/>
        <w:rPr>
          <w:rFonts w:ascii="仿宋_GB2312" w:eastAsia="仿宋_GB2312" w:cs="Times New Roman"/>
          <w:sz w:val="28"/>
          <w:szCs w:val="28"/>
        </w:rPr>
      </w:pPr>
    </w:p>
    <w:p w:rsidR="00555EF1" w:rsidRDefault="00555EF1" w:rsidP="0098423C">
      <w:pPr>
        <w:ind w:firstLine="560"/>
        <w:rPr>
          <w:rFonts w:ascii="仿宋_GB2312" w:eastAsia="仿宋_GB2312" w:cs="Times New Roman"/>
          <w:sz w:val="28"/>
          <w:szCs w:val="28"/>
        </w:rPr>
      </w:pPr>
    </w:p>
    <w:p w:rsidR="00555EF1" w:rsidRDefault="00555EF1" w:rsidP="0098423C">
      <w:pPr>
        <w:ind w:firstLine="560"/>
        <w:rPr>
          <w:rFonts w:ascii="仿宋_GB2312" w:eastAsia="仿宋_GB2312" w:cs="Times New Roman"/>
          <w:sz w:val="28"/>
          <w:szCs w:val="28"/>
        </w:rPr>
      </w:pPr>
    </w:p>
    <w:p w:rsidR="00555EF1" w:rsidRDefault="00555EF1" w:rsidP="0098423C">
      <w:pPr>
        <w:ind w:firstLine="560"/>
        <w:rPr>
          <w:rFonts w:ascii="仿宋_GB2312" w:eastAsia="仿宋_GB2312" w:cs="Times New Roman"/>
          <w:sz w:val="28"/>
          <w:szCs w:val="28"/>
        </w:rPr>
      </w:pPr>
    </w:p>
    <w:p w:rsidR="00555EF1" w:rsidRDefault="00555EF1" w:rsidP="0098423C">
      <w:pPr>
        <w:ind w:firstLine="560"/>
        <w:rPr>
          <w:rFonts w:ascii="仿宋_GB2312" w:eastAsia="仿宋_GB2312" w:cs="Times New Roman"/>
          <w:sz w:val="28"/>
          <w:szCs w:val="28"/>
        </w:rPr>
      </w:pPr>
    </w:p>
    <w:p w:rsidR="00555EF1" w:rsidRDefault="00555EF1" w:rsidP="0098423C">
      <w:pPr>
        <w:ind w:firstLine="560"/>
        <w:rPr>
          <w:rFonts w:ascii="仿宋_GB2312" w:eastAsia="仿宋_GB2312" w:cs="Times New Roman"/>
          <w:sz w:val="28"/>
          <w:szCs w:val="28"/>
        </w:rPr>
      </w:pPr>
    </w:p>
    <w:p w:rsidR="00576FA3" w:rsidRPr="007401D8" w:rsidRDefault="00576FA3" w:rsidP="007401D8">
      <w:pPr>
        <w:pStyle w:val="1"/>
        <w:ind w:firstLineChars="0" w:firstLine="0"/>
        <w:jc w:val="center"/>
        <w:rPr>
          <w:rFonts w:ascii="方正大标宋简体" w:eastAsia="方正大标宋简体" w:cs="Times New Roman"/>
          <w:b w:val="0"/>
          <w:bCs w:val="0"/>
        </w:rPr>
      </w:pPr>
      <w:bookmarkStart w:id="64" w:name="_Toc402518395"/>
      <w:r w:rsidRPr="007401D8">
        <w:rPr>
          <w:rFonts w:ascii="方正大标宋简体" w:eastAsia="方正大标宋简体" w:cs="方正大标宋简体" w:hint="eastAsia"/>
          <w:b w:val="0"/>
          <w:bCs w:val="0"/>
        </w:rPr>
        <w:lastRenderedPageBreak/>
        <w:t>第七章</w:t>
      </w:r>
      <w:r w:rsidRPr="007401D8">
        <w:rPr>
          <w:rFonts w:ascii="方正大标宋简体" w:eastAsia="方正大标宋简体" w:cs="方正大标宋简体"/>
          <w:b w:val="0"/>
          <w:bCs w:val="0"/>
        </w:rPr>
        <w:t xml:space="preserve">  </w:t>
      </w:r>
      <w:r w:rsidRPr="007401D8">
        <w:rPr>
          <w:rFonts w:ascii="方正大标宋简体" w:eastAsia="方正大标宋简体" w:cs="方正大标宋简体" w:hint="eastAsia"/>
          <w:b w:val="0"/>
          <w:bCs w:val="0"/>
        </w:rPr>
        <w:t>需要解决的问题</w:t>
      </w:r>
      <w:bookmarkEnd w:id="64"/>
    </w:p>
    <w:p w:rsidR="00576FA3" w:rsidRPr="001E1F94" w:rsidRDefault="00576FA3" w:rsidP="001E1F94">
      <w:pPr>
        <w:pStyle w:val="2"/>
        <w:ind w:firstLine="640"/>
        <w:rPr>
          <w:rFonts w:ascii="黑体" w:eastAsia="黑体" w:cs="黑体"/>
          <w:b w:val="0"/>
          <w:bCs w:val="0"/>
        </w:rPr>
      </w:pPr>
      <w:bookmarkStart w:id="65" w:name="_Toc402518396"/>
      <w:r w:rsidRPr="001E1F94">
        <w:rPr>
          <w:rFonts w:ascii="黑体" w:eastAsia="黑体" w:cs="黑体" w:hint="eastAsia"/>
          <w:b w:val="0"/>
          <w:bCs w:val="0"/>
        </w:rPr>
        <w:t>一、问题与不足</w:t>
      </w:r>
      <w:bookmarkEnd w:id="65"/>
      <w:r w:rsidRPr="001E1F94">
        <w:rPr>
          <w:rFonts w:ascii="黑体" w:eastAsia="黑体" w:cs="黑体"/>
          <w:b w:val="0"/>
          <w:bCs w:val="0"/>
        </w:rPr>
        <w:t xml:space="preserve"> </w:t>
      </w:r>
    </w:p>
    <w:p w:rsidR="004D3C27" w:rsidRDefault="00576FA3" w:rsidP="00AE09A0">
      <w:pPr>
        <w:spacing w:line="360" w:lineRule="auto"/>
        <w:ind w:firstLine="560"/>
        <w:rPr>
          <w:rFonts w:ascii="仿宋_GB2312" w:eastAsia="仿宋_GB2312" w:cs="仿宋_GB2312"/>
          <w:sz w:val="28"/>
          <w:szCs w:val="28"/>
        </w:rPr>
      </w:pPr>
      <w:r w:rsidRPr="00E3021E">
        <w:rPr>
          <w:rFonts w:ascii="仿宋_GB2312" w:eastAsia="仿宋_GB2312" w:cs="仿宋_GB2312" w:hint="eastAsia"/>
          <w:sz w:val="28"/>
          <w:szCs w:val="28"/>
        </w:rPr>
        <w:t>教学中心地位尚需进一步巩固，教学质量和教学改革的核心地位尚需进一步强化，教学改革尚需进一步深入，教学保障尚需进一步加强。</w:t>
      </w:r>
      <w:r w:rsidR="004D3C27">
        <w:rPr>
          <w:rFonts w:ascii="仿宋_GB2312" w:eastAsia="仿宋_GB2312" w:cs="仿宋_GB2312" w:hint="eastAsia"/>
          <w:sz w:val="28"/>
          <w:szCs w:val="28"/>
        </w:rPr>
        <w:t>特别是我校三个校区办学，上述问题更加突出，具体表现为：</w:t>
      </w:r>
    </w:p>
    <w:p w:rsidR="00351F7B" w:rsidRDefault="00815A60" w:rsidP="005068AF">
      <w:pPr>
        <w:spacing w:line="360" w:lineRule="auto"/>
        <w:ind w:firstLine="562"/>
        <w:rPr>
          <w:rFonts w:ascii="仿宋_GB2312" w:eastAsia="仿宋_GB2312" w:cs="仿宋_GB2312"/>
          <w:sz w:val="28"/>
          <w:szCs w:val="28"/>
        </w:rPr>
      </w:pPr>
      <w:r w:rsidRPr="00815A60">
        <w:rPr>
          <w:rFonts w:ascii="仿宋_GB2312" w:eastAsia="仿宋_GB2312" w:cs="仿宋_GB2312" w:hint="eastAsia"/>
          <w:b/>
          <w:sz w:val="28"/>
          <w:szCs w:val="28"/>
        </w:rPr>
        <w:t>1、教学管理的复杂性和难度增加</w:t>
      </w:r>
      <w:r w:rsidRPr="00815A60">
        <w:rPr>
          <w:rFonts w:ascii="仿宋_GB2312" w:eastAsia="仿宋_GB2312" w:cs="仿宋_GB2312"/>
          <w:b/>
          <w:sz w:val="28"/>
          <w:szCs w:val="28"/>
        </w:rPr>
        <w:t xml:space="preserve">, </w:t>
      </w:r>
      <w:r w:rsidRPr="00815A60">
        <w:rPr>
          <w:rFonts w:ascii="仿宋_GB2312" w:eastAsia="仿宋_GB2312" w:cs="仿宋_GB2312" w:hint="eastAsia"/>
          <w:b/>
          <w:sz w:val="28"/>
          <w:szCs w:val="28"/>
        </w:rPr>
        <w:t>管理效率降低</w:t>
      </w:r>
      <w:r w:rsidR="0016533E">
        <w:rPr>
          <w:rFonts w:ascii="仿宋_GB2312" w:eastAsia="仿宋_GB2312" w:cs="仿宋_GB2312" w:hint="eastAsia"/>
          <w:b/>
          <w:sz w:val="28"/>
          <w:szCs w:val="28"/>
        </w:rPr>
        <w:t>。</w:t>
      </w:r>
      <w:r w:rsidR="004D3C27" w:rsidRPr="004D3C27">
        <w:rPr>
          <w:rFonts w:ascii="仿宋_GB2312" w:eastAsia="仿宋_GB2312" w:cs="仿宋_GB2312" w:hint="eastAsia"/>
          <w:sz w:val="28"/>
          <w:szCs w:val="28"/>
        </w:rPr>
        <w:t>为减少学校教学资源的重复建设和提高仪器设备利用率</w:t>
      </w:r>
      <w:r w:rsidR="004D3C27" w:rsidRPr="004D3C27">
        <w:rPr>
          <w:rFonts w:ascii="仿宋_GB2312" w:eastAsia="仿宋_GB2312" w:cs="仿宋_GB2312"/>
          <w:sz w:val="28"/>
          <w:szCs w:val="28"/>
        </w:rPr>
        <w:t>,</w:t>
      </w:r>
      <w:r w:rsidR="004D3C27" w:rsidRPr="004D3C27">
        <w:rPr>
          <w:rFonts w:ascii="仿宋_GB2312" w:eastAsia="仿宋_GB2312" w:cs="仿宋_GB2312" w:hint="eastAsia"/>
          <w:sz w:val="28"/>
          <w:szCs w:val="28"/>
        </w:rPr>
        <w:t>医学类专业采取低年级在新校区</w:t>
      </w:r>
      <w:r w:rsidR="004D3C27" w:rsidRPr="004D3C27">
        <w:rPr>
          <w:rFonts w:ascii="仿宋_GB2312" w:eastAsia="仿宋_GB2312" w:cs="仿宋_GB2312"/>
          <w:sz w:val="28"/>
          <w:szCs w:val="28"/>
        </w:rPr>
        <w:t xml:space="preserve">, </w:t>
      </w:r>
      <w:r w:rsidR="004D3C27" w:rsidRPr="004D3C27">
        <w:rPr>
          <w:rFonts w:ascii="仿宋_GB2312" w:eastAsia="仿宋_GB2312" w:cs="仿宋_GB2312" w:hint="eastAsia"/>
          <w:sz w:val="28"/>
          <w:szCs w:val="28"/>
        </w:rPr>
        <w:t>高年级在老校区学习的教学模式。由于教学地域扩大、教学组织战线拉长</w:t>
      </w:r>
      <w:r w:rsidR="004D3C27" w:rsidRPr="004D3C27">
        <w:rPr>
          <w:rFonts w:ascii="仿宋_GB2312" w:eastAsia="仿宋_GB2312" w:cs="仿宋_GB2312"/>
          <w:sz w:val="28"/>
          <w:szCs w:val="28"/>
        </w:rPr>
        <w:t xml:space="preserve">, </w:t>
      </w:r>
      <w:r w:rsidR="004D3C27">
        <w:rPr>
          <w:rFonts w:ascii="仿宋_GB2312" w:eastAsia="仿宋_GB2312" w:cs="仿宋_GB2312" w:hint="eastAsia"/>
          <w:sz w:val="28"/>
          <w:szCs w:val="28"/>
        </w:rPr>
        <w:t>需</w:t>
      </w:r>
      <w:r w:rsidR="004D3C27" w:rsidRPr="004D3C27">
        <w:rPr>
          <w:rFonts w:ascii="仿宋_GB2312" w:eastAsia="仿宋_GB2312" w:cs="仿宋_GB2312" w:hint="eastAsia"/>
          <w:sz w:val="28"/>
          <w:szCs w:val="28"/>
        </w:rPr>
        <w:t>派出机构或人员进行延伸管理</w:t>
      </w:r>
      <w:r w:rsidR="004D3C27" w:rsidRPr="004D3C27">
        <w:rPr>
          <w:rFonts w:ascii="仿宋_GB2312" w:eastAsia="仿宋_GB2312" w:cs="仿宋_GB2312"/>
          <w:sz w:val="28"/>
          <w:szCs w:val="28"/>
        </w:rPr>
        <w:t xml:space="preserve">, </w:t>
      </w:r>
      <w:r w:rsidR="004D3C27" w:rsidRPr="004D3C27">
        <w:rPr>
          <w:rFonts w:ascii="仿宋_GB2312" w:eastAsia="仿宋_GB2312" w:cs="仿宋_GB2312" w:hint="eastAsia"/>
          <w:sz w:val="28"/>
          <w:szCs w:val="28"/>
        </w:rPr>
        <w:t>造成管理成本增加</w:t>
      </w:r>
      <w:r w:rsidR="00F54667">
        <w:rPr>
          <w:rFonts w:ascii="仿宋_GB2312" w:eastAsia="仿宋_GB2312" w:cs="仿宋_GB2312" w:hint="eastAsia"/>
          <w:sz w:val="28"/>
          <w:szCs w:val="28"/>
        </w:rPr>
        <w:t>，</w:t>
      </w:r>
      <w:r w:rsidR="004D3C27" w:rsidRPr="004D3C27">
        <w:rPr>
          <w:rFonts w:ascii="仿宋_GB2312" w:eastAsia="仿宋_GB2312" w:cs="仿宋_GB2312" w:hint="eastAsia"/>
          <w:sz w:val="28"/>
          <w:szCs w:val="28"/>
        </w:rPr>
        <w:t>教学管理效率大打折扣。</w:t>
      </w:r>
    </w:p>
    <w:p w:rsidR="00351F7B" w:rsidRDefault="00815A60" w:rsidP="005068AF">
      <w:pPr>
        <w:spacing w:line="360" w:lineRule="auto"/>
        <w:ind w:firstLine="562"/>
        <w:rPr>
          <w:rFonts w:ascii="仿宋_GB2312" w:eastAsia="仿宋_GB2312" w:cs="仿宋_GB2312"/>
          <w:sz w:val="28"/>
          <w:szCs w:val="28"/>
        </w:rPr>
      </w:pPr>
      <w:r w:rsidRPr="00815A60">
        <w:rPr>
          <w:rFonts w:ascii="仿宋_GB2312" w:eastAsia="仿宋_GB2312" w:cs="仿宋_GB2312" w:hint="eastAsia"/>
          <w:b/>
          <w:sz w:val="28"/>
          <w:szCs w:val="28"/>
        </w:rPr>
        <w:t>2、教学资源配置分散</w:t>
      </w:r>
      <w:r w:rsidRPr="00815A60">
        <w:rPr>
          <w:rFonts w:ascii="仿宋_GB2312" w:eastAsia="仿宋_GB2312" w:cs="仿宋_GB2312"/>
          <w:b/>
          <w:sz w:val="28"/>
          <w:szCs w:val="28"/>
        </w:rPr>
        <w:t xml:space="preserve">, </w:t>
      </w:r>
      <w:r w:rsidRPr="00815A60">
        <w:rPr>
          <w:rFonts w:ascii="仿宋_GB2312" w:eastAsia="仿宋_GB2312" w:cs="仿宋_GB2312" w:hint="eastAsia"/>
          <w:b/>
          <w:sz w:val="28"/>
          <w:szCs w:val="28"/>
        </w:rPr>
        <w:t>导致浪费</w:t>
      </w:r>
      <w:r w:rsidR="0016533E" w:rsidRPr="00F828CC">
        <w:rPr>
          <w:rFonts w:ascii="仿宋_GB2312" w:eastAsia="仿宋_GB2312" w:cs="仿宋_GB2312" w:hint="eastAsia"/>
          <w:b/>
          <w:sz w:val="28"/>
          <w:szCs w:val="28"/>
        </w:rPr>
        <w:t>。</w:t>
      </w:r>
      <w:r w:rsidR="004D3C27" w:rsidRPr="004D3C27">
        <w:rPr>
          <w:rFonts w:ascii="仿宋_GB2312" w:eastAsia="仿宋_GB2312" w:cs="仿宋_GB2312" w:hint="eastAsia"/>
          <w:sz w:val="28"/>
          <w:szCs w:val="28"/>
        </w:rPr>
        <w:t>教育资源配置的浪费多表现在教育资源的规模型浪费</w:t>
      </w:r>
      <w:r w:rsidR="004D3C27">
        <w:rPr>
          <w:rFonts w:ascii="仿宋_GB2312" w:eastAsia="仿宋_GB2312" w:cs="仿宋_GB2312" w:hint="eastAsia"/>
          <w:sz w:val="28"/>
          <w:szCs w:val="28"/>
        </w:rPr>
        <w:t>，如图书馆、实验实训场地</w:t>
      </w:r>
      <w:r w:rsidR="00F54667">
        <w:rPr>
          <w:rFonts w:ascii="仿宋_GB2312" w:eastAsia="仿宋_GB2312" w:cs="仿宋_GB2312" w:hint="eastAsia"/>
          <w:sz w:val="28"/>
          <w:szCs w:val="28"/>
        </w:rPr>
        <w:t>、宿舍</w:t>
      </w:r>
      <w:r w:rsidR="004D3C27">
        <w:rPr>
          <w:rFonts w:ascii="仿宋_GB2312" w:eastAsia="仿宋_GB2312" w:cs="仿宋_GB2312" w:hint="eastAsia"/>
          <w:sz w:val="28"/>
          <w:szCs w:val="28"/>
        </w:rPr>
        <w:t>等</w:t>
      </w:r>
      <w:r w:rsidR="00F54667">
        <w:rPr>
          <w:rFonts w:ascii="仿宋_GB2312" w:eastAsia="仿宋_GB2312" w:cs="仿宋_GB2312" w:hint="eastAsia"/>
          <w:sz w:val="28"/>
          <w:szCs w:val="28"/>
        </w:rPr>
        <w:t>重复建设</w:t>
      </w:r>
      <w:r w:rsidR="004D3C27" w:rsidRPr="004D3C27">
        <w:rPr>
          <w:rFonts w:ascii="仿宋_GB2312" w:eastAsia="仿宋_GB2312" w:cs="仿宋_GB2312" w:hint="eastAsia"/>
          <w:sz w:val="28"/>
          <w:szCs w:val="28"/>
        </w:rPr>
        <w:t>造成教育资源使用率不高</w:t>
      </w:r>
      <w:r w:rsidR="00F54667">
        <w:rPr>
          <w:rFonts w:ascii="仿宋_GB2312" w:eastAsia="仿宋_GB2312" w:cs="仿宋_GB2312" w:hint="eastAsia"/>
          <w:sz w:val="28"/>
          <w:szCs w:val="28"/>
        </w:rPr>
        <w:t>；</w:t>
      </w:r>
      <w:r w:rsidR="004D3C27" w:rsidRPr="004D3C27">
        <w:rPr>
          <w:rFonts w:ascii="仿宋_GB2312" w:eastAsia="仿宋_GB2312" w:cs="仿宋_GB2312" w:hint="eastAsia"/>
          <w:sz w:val="28"/>
          <w:szCs w:val="28"/>
        </w:rPr>
        <w:t>各校区在空间上的距离造成</w:t>
      </w:r>
      <w:r w:rsidR="00F54667">
        <w:rPr>
          <w:rFonts w:ascii="仿宋_GB2312" w:eastAsia="仿宋_GB2312" w:cs="仿宋_GB2312" w:hint="eastAsia"/>
          <w:sz w:val="28"/>
          <w:szCs w:val="28"/>
        </w:rPr>
        <w:t>学校</w:t>
      </w:r>
      <w:r w:rsidR="004D3C27" w:rsidRPr="004D3C27">
        <w:rPr>
          <w:rFonts w:ascii="仿宋_GB2312" w:eastAsia="仿宋_GB2312" w:cs="仿宋_GB2312" w:hint="eastAsia"/>
          <w:sz w:val="28"/>
          <w:szCs w:val="28"/>
        </w:rPr>
        <w:t>交通、通讯运行成本</w:t>
      </w:r>
      <w:r w:rsidR="00F54667">
        <w:rPr>
          <w:rFonts w:ascii="仿宋_GB2312" w:eastAsia="仿宋_GB2312" w:cs="仿宋_GB2312" w:hint="eastAsia"/>
          <w:sz w:val="28"/>
          <w:szCs w:val="28"/>
        </w:rPr>
        <w:t>大大</w:t>
      </w:r>
      <w:r w:rsidR="004D3C27" w:rsidRPr="004D3C27">
        <w:rPr>
          <w:rFonts w:ascii="仿宋_GB2312" w:eastAsia="仿宋_GB2312" w:cs="仿宋_GB2312" w:hint="eastAsia"/>
          <w:sz w:val="28"/>
          <w:szCs w:val="28"/>
        </w:rPr>
        <w:t>增大</w:t>
      </w:r>
      <w:r w:rsidR="004D3C27" w:rsidRPr="004D3C27">
        <w:rPr>
          <w:rFonts w:ascii="仿宋_GB2312" w:eastAsia="仿宋_GB2312" w:cs="仿宋_GB2312"/>
          <w:sz w:val="28"/>
          <w:szCs w:val="28"/>
        </w:rPr>
        <w:t>,</w:t>
      </w:r>
      <w:r w:rsidR="00F54667">
        <w:rPr>
          <w:rFonts w:ascii="仿宋_GB2312" w:eastAsia="仿宋_GB2312" w:cs="仿宋_GB2312" w:hint="eastAsia"/>
          <w:sz w:val="28"/>
          <w:szCs w:val="28"/>
        </w:rPr>
        <w:t>教师和学生</w:t>
      </w:r>
      <w:r w:rsidR="004D3C27" w:rsidRPr="004D3C27">
        <w:rPr>
          <w:rFonts w:ascii="仿宋_GB2312" w:eastAsia="仿宋_GB2312" w:cs="仿宋_GB2312" w:hint="eastAsia"/>
          <w:sz w:val="28"/>
          <w:szCs w:val="28"/>
        </w:rPr>
        <w:t>用于校区间的交通费、联络费等明显增加</w:t>
      </w:r>
      <w:r w:rsidR="00F54667">
        <w:rPr>
          <w:rFonts w:ascii="仿宋_GB2312" w:eastAsia="仿宋_GB2312" w:cs="仿宋_GB2312" w:hint="eastAsia"/>
          <w:sz w:val="28"/>
          <w:szCs w:val="28"/>
        </w:rPr>
        <w:t>，时间成本也大幅度增加</w:t>
      </w:r>
      <w:r w:rsidR="004D3C27" w:rsidRPr="004D3C27">
        <w:rPr>
          <w:rFonts w:ascii="仿宋_GB2312" w:eastAsia="仿宋_GB2312" w:cs="仿宋_GB2312" w:hint="eastAsia"/>
          <w:sz w:val="28"/>
          <w:szCs w:val="28"/>
        </w:rPr>
        <w:t>。</w:t>
      </w:r>
    </w:p>
    <w:p w:rsidR="00351F7B" w:rsidRDefault="00815A60" w:rsidP="005068AF">
      <w:pPr>
        <w:spacing w:line="360" w:lineRule="auto"/>
        <w:ind w:firstLine="562"/>
        <w:rPr>
          <w:rFonts w:ascii="仿宋_GB2312" w:eastAsia="仿宋_GB2312" w:cs="仿宋_GB2312"/>
          <w:sz w:val="28"/>
          <w:szCs w:val="28"/>
        </w:rPr>
      </w:pPr>
      <w:r w:rsidRPr="00815A60">
        <w:rPr>
          <w:rFonts w:ascii="仿宋_GB2312" w:eastAsia="仿宋_GB2312" w:cs="仿宋_GB2312"/>
          <w:b/>
          <w:sz w:val="28"/>
          <w:szCs w:val="28"/>
        </w:rPr>
        <w:t>3</w:t>
      </w:r>
      <w:r w:rsidR="00F54667">
        <w:rPr>
          <w:rFonts w:ascii="仿宋_GB2312" w:eastAsia="仿宋_GB2312" w:cs="仿宋_GB2312" w:hint="eastAsia"/>
          <w:b/>
          <w:sz w:val="28"/>
          <w:szCs w:val="28"/>
        </w:rPr>
        <w:t>、</w:t>
      </w:r>
      <w:r w:rsidR="00F54667" w:rsidRPr="00F54667">
        <w:rPr>
          <w:rFonts w:ascii="仿宋_GB2312" w:eastAsia="仿宋_GB2312" w:cs="仿宋_GB2312" w:hint="eastAsia"/>
          <w:b/>
          <w:sz w:val="28"/>
          <w:szCs w:val="28"/>
        </w:rPr>
        <w:t>医学教育氛围缺乏</w:t>
      </w:r>
      <w:r w:rsidR="00F54667" w:rsidRPr="00F54667">
        <w:rPr>
          <w:rFonts w:ascii="仿宋_GB2312" w:eastAsia="仿宋_GB2312" w:cs="仿宋_GB2312"/>
          <w:b/>
          <w:sz w:val="28"/>
          <w:szCs w:val="28"/>
        </w:rPr>
        <w:t xml:space="preserve">, </w:t>
      </w:r>
      <w:r w:rsidR="00F54667" w:rsidRPr="00F54667">
        <w:rPr>
          <w:rFonts w:ascii="仿宋_GB2312" w:eastAsia="仿宋_GB2312" w:cs="仿宋_GB2312" w:hint="eastAsia"/>
          <w:b/>
          <w:sz w:val="28"/>
          <w:szCs w:val="28"/>
        </w:rPr>
        <w:t>师生间交流减少</w:t>
      </w:r>
      <w:r w:rsidR="0016533E">
        <w:rPr>
          <w:rFonts w:ascii="仿宋_GB2312" w:eastAsia="仿宋_GB2312" w:cs="仿宋_GB2312" w:hint="eastAsia"/>
          <w:b/>
          <w:sz w:val="28"/>
          <w:szCs w:val="28"/>
        </w:rPr>
        <w:t>。</w:t>
      </w:r>
      <w:r w:rsidR="00F54667" w:rsidRPr="004D3C27">
        <w:rPr>
          <w:rFonts w:ascii="仿宋_GB2312" w:eastAsia="仿宋_GB2312" w:cs="仿宋_GB2312" w:hint="eastAsia"/>
          <w:sz w:val="28"/>
          <w:szCs w:val="28"/>
        </w:rPr>
        <w:t>由于新校区尚在建设之中</w:t>
      </w:r>
      <w:r w:rsidR="00F54667" w:rsidRPr="004D3C27">
        <w:rPr>
          <w:rFonts w:ascii="仿宋_GB2312" w:eastAsia="仿宋_GB2312" w:cs="仿宋_GB2312"/>
          <w:sz w:val="28"/>
          <w:szCs w:val="28"/>
        </w:rPr>
        <w:t xml:space="preserve">, </w:t>
      </w:r>
      <w:r w:rsidR="00F54667" w:rsidRPr="004D3C27">
        <w:rPr>
          <w:rFonts w:ascii="仿宋_GB2312" w:eastAsia="仿宋_GB2312" w:cs="仿宋_GB2312" w:hint="eastAsia"/>
          <w:sz w:val="28"/>
          <w:szCs w:val="28"/>
        </w:rPr>
        <w:t>开展医学学术研究的条件有限</w:t>
      </w:r>
      <w:r w:rsidR="00F54667" w:rsidRPr="004D3C27">
        <w:rPr>
          <w:rFonts w:ascii="仿宋_GB2312" w:eastAsia="仿宋_GB2312" w:cs="仿宋_GB2312"/>
          <w:sz w:val="28"/>
          <w:szCs w:val="28"/>
        </w:rPr>
        <w:t>,</w:t>
      </w:r>
      <w:r w:rsidR="00F54667" w:rsidRPr="00F54667">
        <w:rPr>
          <w:rFonts w:ascii="仿宋_GB2312" w:eastAsia="仿宋_GB2312" w:cs="仿宋_GB2312" w:hint="eastAsia"/>
          <w:sz w:val="28"/>
          <w:szCs w:val="28"/>
        </w:rPr>
        <w:t xml:space="preserve"> </w:t>
      </w:r>
      <w:r w:rsidR="00F54667">
        <w:rPr>
          <w:rFonts w:ascii="仿宋_GB2312" w:eastAsia="仿宋_GB2312" w:cs="仿宋_GB2312" w:hint="eastAsia"/>
          <w:sz w:val="28"/>
          <w:szCs w:val="28"/>
        </w:rPr>
        <w:t>且周边</w:t>
      </w:r>
      <w:r w:rsidR="00F54667" w:rsidRPr="004D3C27">
        <w:rPr>
          <w:rFonts w:ascii="仿宋_GB2312" w:eastAsia="仿宋_GB2312" w:cs="仿宋_GB2312" w:hint="eastAsia"/>
          <w:sz w:val="28"/>
          <w:szCs w:val="28"/>
        </w:rPr>
        <w:t>医疗卫生机构缺乏</w:t>
      </w:r>
      <w:r w:rsidR="00F54667" w:rsidRPr="004D3C27">
        <w:rPr>
          <w:rFonts w:ascii="仿宋_GB2312" w:eastAsia="仿宋_GB2312" w:cs="仿宋_GB2312"/>
          <w:sz w:val="28"/>
          <w:szCs w:val="28"/>
        </w:rPr>
        <w:t xml:space="preserve">, </w:t>
      </w:r>
      <w:r w:rsidR="00F54667" w:rsidRPr="004D3C27">
        <w:rPr>
          <w:rFonts w:ascii="仿宋_GB2312" w:eastAsia="仿宋_GB2312" w:cs="仿宋_GB2312" w:hint="eastAsia"/>
          <w:sz w:val="28"/>
          <w:szCs w:val="28"/>
        </w:rPr>
        <w:t>实践教学条件不完善</w:t>
      </w:r>
      <w:r w:rsidR="00F54667" w:rsidRPr="004D3C27">
        <w:rPr>
          <w:rFonts w:ascii="仿宋_GB2312" w:eastAsia="仿宋_GB2312" w:cs="仿宋_GB2312"/>
          <w:sz w:val="28"/>
          <w:szCs w:val="28"/>
        </w:rPr>
        <w:t>,</w:t>
      </w:r>
      <w:r w:rsidR="00F54667" w:rsidRPr="004D3C27">
        <w:rPr>
          <w:rFonts w:ascii="仿宋_GB2312" w:eastAsia="仿宋_GB2312" w:cs="仿宋_GB2312" w:hint="eastAsia"/>
          <w:sz w:val="28"/>
          <w:szCs w:val="28"/>
        </w:rPr>
        <w:t>难以营造浓郁的医学教育氛围。同时</w:t>
      </w:r>
      <w:r w:rsidR="00F54667" w:rsidRPr="004D3C27">
        <w:rPr>
          <w:rFonts w:ascii="仿宋_GB2312" w:eastAsia="仿宋_GB2312" w:cs="仿宋_GB2312"/>
          <w:sz w:val="28"/>
          <w:szCs w:val="28"/>
        </w:rPr>
        <w:t xml:space="preserve">, </w:t>
      </w:r>
      <w:r w:rsidR="00F54667" w:rsidRPr="004D3C27">
        <w:rPr>
          <w:rFonts w:ascii="仿宋_GB2312" w:eastAsia="仿宋_GB2312" w:cs="仿宋_GB2312" w:hint="eastAsia"/>
          <w:sz w:val="28"/>
          <w:szCs w:val="28"/>
        </w:rPr>
        <w:t>缺乏师长的指导与影响</w:t>
      </w:r>
      <w:r w:rsidR="00F54667" w:rsidRPr="004D3C27">
        <w:rPr>
          <w:rFonts w:ascii="仿宋_GB2312" w:eastAsia="仿宋_GB2312" w:cs="仿宋_GB2312"/>
          <w:sz w:val="28"/>
          <w:szCs w:val="28"/>
        </w:rPr>
        <w:t xml:space="preserve">, </w:t>
      </w:r>
      <w:r w:rsidR="00F54667" w:rsidRPr="004D3C27">
        <w:rPr>
          <w:rFonts w:ascii="仿宋_GB2312" w:eastAsia="仿宋_GB2312" w:cs="仿宋_GB2312" w:hint="eastAsia"/>
          <w:sz w:val="28"/>
          <w:szCs w:val="28"/>
        </w:rPr>
        <w:t>容易使医学生对医学产生遥不可及的感觉。</w:t>
      </w:r>
      <w:r w:rsidR="00F54667">
        <w:rPr>
          <w:rFonts w:ascii="仿宋_GB2312" w:eastAsia="仿宋_GB2312" w:cs="仿宋_GB2312" w:hint="eastAsia"/>
          <w:sz w:val="28"/>
          <w:szCs w:val="28"/>
        </w:rPr>
        <w:t xml:space="preserve"> </w:t>
      </w:r>
    </w:p>
    <w:p w:rsidR="00351F7B" w:rsidRDefault="00815A60" w:rsidP="005068AF">
      <w:pPr>
        <w:spacing w:line="360" w:lineRule="auto"/>
        <w:ind w:firstLine="562"/>
        <w:rPr>
          <w:rFonts w:ascii="仿宋_GB2312" w:eastAsia="仿宋_GB2312" w:cs="Times New Roman"/>
          <w:sz w:val="28"/>
          <w:szCs w:val="28"/>
        </w:rPr>
      </w:pPr>
      <w:r w:rsidRPr="00815A60">
        <w:rPr>
          <w:rFonts w:ascii="仿宋_GB2312" w:eastAsia="仿宋_GB2312" w:cs="仿宋_GB2312" w:hint="eastAsia"/>
          <w:b/>
          <w:sz w:val="28"/>
          <w:szCs w:val="28"/>
        </w:rPr>
        <w:t>4、学生跨校区选课困难。</w:t>
      </w:r>
      <w:r w:rsidR="00F54667">
        <w:rPr>
          <w:rFonts w:ascii="仿宋_GB2312" w:eastAsia="仿宋_GB2312" w:cs="仿宋_GB2312" w:hint="eastAsia"/>
          <w:sz w:val="28"/>
          <w:szCs w:val="28"/>
        </w:rPr>
        <w:t>我校实行主辅修制度</w:t>
      </w:r>
      <w:r w:rsidR="00F54667" w:rsidRPr="00F54667">
        <w:rPr>
          <w:rFonts w:ascii="仿宋_GB2312" w:eastAsia="仿宋_GB2312" w:cs="仿宋_GB2312" w:hint="eastAsia"/>
          <w:sz w:val="28"/>
          <w:szCs w:val="28"/>
        </w:rPr>
        <w:t>是体现以人为本、以学生为中心的理念的重要举措, 是落实因材施教原则、培养个性化</w:t>
      </w:r>
      <w:r w:rsidR="00F54667" w:rsidRPr="00F54667">
        <w:rPr>
          <w:rFonts w:ascii="仿宋_GB2312" w:eastAsia="仿宋_GB2312" w:cs="仿宋_GB2312" w:hint="eastAsia"/>
          <w:sz w:val="28"/>
          <w:szCs w:val="28"/>
        </w:rPr>
        <w:lastRenderedPageBreak/>
        <w:t>创新人才和全面提高学生综合素质的制度保证。因为地理位置原因, 学生基本不能跨校区选课。解决的办法就是从老校区或主校区调配教师, 这在增加教育成本同时也违背了学分制改革的</w:t>
      </w:r>
      <w:r w:rsidR="00F54667">
        <w:rPr>
          <w:rFonts w:ascii="仿宋_GB2312" w:eastAsia="仿宋_GB2312" w:cs="仿宋_GB2312" w:hint="eastAsia"/>
          <w:sz w:val="28"/>
          <w:szCs w:val="28"/>
        </w:rPr>
        <w:t>宗旨</w:t>
      </w:r>
      <w:r w:rsidR="00F54667" w:rsidRPr="00F54667">
        <w:rPr>
          <w:rFonts w:ascii="仿宋_GB2312" w:eastAsia="仿宋_GB2312" w:cs="仿宋_GB2312" w:hint="eastAsia"/>
          <w:sz w:val="28"/>
          <w:szCs w:val="28"/>
        </w:rPr>
        <w:t>。</w:t>
      </w:r>
      <w:r w:rsidR="000A1BB1">
        <w:rPr>
          <w:rFonts w:ascii="仿宋_GB2312" w:eastAsia="仿宋_GB2312" w:cs="仿宋_GB2312" w:hint="eastAsia"/>
          <w:sz w:val="28"/>
          <w:szCs w:val="28"/>
        </w:rPr>
        <w:t xml:space="preserve"> </w:t>
      </w:r>
    </w:p>
    <w:p w:rsidR="00576FA3" w:rsidRPr="001E1F94" w:rsidRDefault="00576FA3" w:rsidP="001E1F94">
      <w:pPr>
        <w:pStyle w:val="2"/>
        <w:ind w:firstLine="640"/>
        <w:rPr>
          <w:rFonts w:ascii="黑体" w:eastAsia="黑体" w:cs="Times New Roman"/>
          <w:b w:val="0"/>
          <w:bCs w:val="0"/>
        </w:rPr>
      </w:pPr>
      <w:bookmarkStart w:id="66" w:name="_Toc402518397"/>
      <w:r w:rsidRPr="001E1F94">
        <w:rPr>
          <w:rFonts w:ascii="黑体" w:eastAsia="黑体" w:cs="黑体" w:hint="eastAsia"/>
          <w:b w:val="0"/>
          <w:bCs w:val="0"/>
        </w:rPr>
        <w:t>二、建议与对策</w:t>
      </w:r>
      <w:bookmarkEnd w:id="66"/>
    </w:p>
    <w:p w:rsidR="00813324" w:rsidRPr="00813324" w:rsidRDefault="00813324" w:rsidP="005068AF">
      <w:pPr>
        <w:spacing w:line="360" w:lineRule="auto"/>
        <w:ind w:firstLine="562"/>
        <w:rPr>
          <w:rFonts w:ascii="仿宋_GB2312" w:eastAsia="仿宋_GB2312" w:cs="仿宋_GB2312"/>
          <w:b/>
          <w:sz w:val="28"/>
          <w:szCs w:val="28"/>
        </w:rPr>
      </w:pPr>
      <w:r w:rsidRPr="00813324">
        <w:rPr>
          <w:rFonts w:ascii="仿宋_GB2312" w:eastAsia="仿宋_GB2312" w:cs="仿宋_GB2312" w:hint="eastAsia"/>
          <w:b/>
          <w:sz w:val="28"/>
          <w:szCs w:val="28"/>
        </w:rPr>
        <w:t>1、牢固确立教学工作的中心地位，切实肩负起培养高质量人才的重大使命。</w:t>
      </w:r>
    </w:p>
    <w:p w:rsidR="00813324" w:rsidRPr="00813324" w:rsidRDefault="00813324" w:rsidP="00813324">
      <w:pPr>
        <w:spacing w:line="360" w:lineRule="auto"/>
        <w:ind w:firstLine="560"/>
        <w:rPr>
          <w:rFonts w:ascii="仿宋_GB2312" w:eastAsia="仿宋_GB2312" w:cs="仿宋_GB2312"/>
          <w:sz w:val="28"/>
          <w:szCs w:val="28"/>
        </w:rPr>
      </w:pPr>
      <w:r w:rsidRPr="00813324">
        <w:rPr>
          <w:rFonts w:ascii="仿宋_GB2312" w:eastAsia="仿宋_GB2312" w:cs="仿宋_GB2312" w:hint="eastAsia"/>
          <w:sz w:val="28"/>
          <w:szCs w:val="28"/>
        </w:rPr>
        <w:t>一是要加强对教学工作的组织和领导。学校各级领导要高度重视教学工作和教学质量，明确目标，狠抓落实，工作落实要取得实效。</w:t>
      </w:r>
      <w:r w:rsidR="008A24AF">
        <w:rPr>
          <w:rFonts w:ascii="仿宋_GB2312" w:eastAsia="仿宋_GB2312" w:cs="仿宋_GB2312" w:hint="eastAsia"/>
          <w:sz w:val="28"/>
          <w:szCs w:val="28"/>
        </w:rPr>
        <w:t>二是要加大教学经费投入。</w:t>
      </w:r>
      <w:r w:rsidRPr="00813324">
        <w:rPr>
          <w:rFonts w:ascii="仿宋_GB2312" w:eastAsia="仿宋_GB2312" w:cs="仿宋_GB2312" w:hint="eastAsia"/>
          <w:sz w:val="28"/>
          <w:szCs w:val="28"/>
        </w:rPr>
        <w:t>学校将进一步加大教学投入，确保教学经费逐年增长。三是要不断增强尊师重教的良好氛围。学校各部门都要以教学为中心开展日常工作，不断提高教学服务和保障水平。我们更加要关心教师健康，改善教师待遇，促进教师成长。要大力弘扬优秀教师的先进事迹，表彰奖励成绩突出的一线教师和教学管理人员，营造更加浓厚的尊师重教氛围。</w:t>
      </w:r>
    </w:p>
    <w:p w:rsidR="00351F7B" w:rsidRDefault="00813324" w:rsidP="002F2D71">
      <w:pPr>
        <w:spacing w:line="360" w:lineRule="auto"/>
        <w:ind w:firstLineChars="196" w:firstLine="551"/>
        <w:rPr>
          <w:rFonts w:ascii="仿宋_GB2312" w:eastAsia="仿宋_GB2312" w:cs="仿宋_GB2312"/>
          <w:b/>
          <w:color w:val="000000"/>
          <w:sz w:val="28"/>
          <w:szCs w:val="28"/>
        </w:rPr>
      </w:pPr>
      <w:r>
        <w:rPr>
          <w:rFonts w:ascii="仿宋_GB2312" w:eastAsia="仿宋_GB2312" w:cs="仿宋_GB2312" w:hint="eastAsia"/>
          <w:b/>
          <w:bCs/>
          <w:kern w:val="0"/>
          <w:sz w:val="28"/>
          <w:szCs w:val="28"/>
          <w:lang w:val="zh-CN"/>
        </w:rPr>
        <w:t>2</w:t>
      </w:r>
      <w:r w:rsidR="00815A60" w:rsidRPr="00815A60">
        <w:rPr>
          <w:rFonts w:ascii="仿宋_GB2312" w:eastAsia="仿宋_GB2312" w:cs="仿宋_GB2312" w:hint="eastAsia"/>
          <w:b/>
          <w:bCs/>
          <w:kern w:val="0"/>
          <w:sz w:val="28"/>
          <w:szCs w:val="28"/>
          <w:lang w:val="zh-CN"/>
        </w:rPr>
        <w:t>、</w:t>
      </w:r>
      <w:r w:rsidR="00390F5E" w:rsidRPr="000A1BB1">
        <w:rPr>
          <w:rFonts w:ascii="仿宋_GB2312" w:eastAsia="仿宋_GB2312" w:cs="仿宋_GB2312" w:hint="eastAsia"/>
          <w:b/>
          <w:color w:val="000000"/>
          <w:sz w:val="28"/>
          <w:szCs w:val="28"/>
        </w:rPr>
        <w:t>改革</w:t>
      </w:r>
      <w:r w:rsidR="00815A60" w:rsidRPr="00815A60">
        <w:rPr>
          <w:rFonts w:ascii="仿宋_GB2312" w:eastAsia="仿宋_GB2312" w:cs="仿宋_GB2312" w:hint="eastAsia"/>
          <w:b/>
          <w:color w:val="000000"/>
          <w:sz w:val="28"/>
          <w:szCs w:val="28"/>
        </w:rPr>
        <w:t>教学管理体制</w:t>
      </w:r>
      <w:r w:rsidR="00390F5E">
        <w:rPr>
          <w:rFonts w:ascii="仿宋_GB2312" w:eastAsia="仿宋_GB2312" w:cs="仿宋_GB2312" w:hint="eastAsia"/>
          <w:b/>
          <w:color w:val="000000"/>
          <w:sz w:val="28"/>
          <w:szCs w:val="28"/>
        </w:rPr>
        <w:t>，</w:t>
      </w:r>
      <w:r w:rsidR="00815A60" w:rsidRPr="00815A60">
        <w:rPr>
          <w:rFonts w:ascii="仿宋_GB2312" w:eastAsia="仿宋_GB2312" w:cs="仿宋_GB2312" w:hint="eastAsia"/>
          <w:b/>
          <w:color w:val="000000"/>
          <w:sz w:val="28"/>
          <w:szCs w:val="28"/>
        </w:rPr>
        <w:t>创新</w:t>
      </w:r>
      <w:r w:rsidR="00390F5E">
        <w:rPr>
          <w:rFonts w:ascii="仿宋_GB2312" w:eastAsia="仿宋_GB2312" w:cs="仿宋_GB2312" w:hint="eastAsia"/>
          <w:b/>
          <w:color w:val="000000"/>
          <w:sz w:val="28"/>
          <w:szCs w:val="28"/>
        </w:rPr>
        <w:t>人才培养模式</w:t>
      </w:r>
      <w:r w:rsidR="00815A60" w:rsidRPr="00815A60">
        <w:rPr>
          <w:rFonts w:ascii="仿宋_GB2312" w:eastAsia="仿宋_GB2312" w:cs="仿宋_GB2312" w:hint="eastAsia"/>
          <w:b/>
          <w:color w:val="000000"/>
          <w:sz w:val="28"/>
          <w:szCs w:val="28"/>
        </w:rPr>
        <w:t>。</w:t>
      </w:r>
    </w:p>
    <w:p w:rsidR="00351F7B" w:rsidRDefault="000A1BB1" w:rsidP="00AE09A0">
      <w:pPr>
        <w:spacing w:line="360" w:lineRule="auto"/>
        <w:ind w:firstLine="560"/>
        <w:rPr>
          <w:rFonts w:ascii="仿宋_GB2312" w:eastAsia="仿宋_GB2312" w:cs="仿宋_GB2312"/>
          <w:color w:val="000000"/>
          <w:sz w:val="28"/>
          <w:szCs w:val="28"/>
        </w:rPr>
      </w:pPr>
      <w:r w:rsidRPr="000A1BB1">
        <w:rPr>
          <w:rFonts w:ascii="仿宋_GB2312" w:eastAsia="仿宋_GB2312" w:cs="仿宋_GB2312" w:hint="eastAsia"/>
          <w:color w:val="000000"/>
          <w:sz w:val="28"/>
          <w:szCs w:val="28"/>
        </w:rPr>
        <w:t>以学生成才为根本, 大胆进行教学管理体制的改革,在分析各校区教学的基础上, 构建与之相适应的教学管理体制, 逐步下放管理权限, 扩大院系的自主权。</w:t>
      </w:r>
      <w:r w:rsidR="00A74486" w:rsidRPr="00A74486">
        <w:rPr>
          <w:rFonts w:ascii="仿宋_GB2312" w:eastAsia="仿宋_GB2312" w:cs="仿宋_GB2312" w:hint="eastAsia"/>
          <w:color w:val="000000"/>
          <w:sz w:val="28"/>
          <w:szCs w:val="28"/>
        </w:rPr>
        <w:t>加快人才培养模式研究</w:t>
      </w:r>
      <w:r w:rsidR="00390F5E">
        <w:rPr>
          <w:rFonts w:ascii="仿宋_GB2312" w:eastAsia="仿宋_GB2312" w:cs="仿宋_GB2312" w:hint="eastAsia"/>
          <w:color w:val="000000"/>
          <w:sz w:val="28"/>
          <w:szCs w:val="28"/>
        </w:rPr>
        <w:t>，</w:t>
      </w:r>
      <w:r w:rsidR="00A74486" w:rsidRPr="00A74486">
        <w:rPr>
          <w:rFonts w:ascii="仿宋_GB2312" w:eastAsia="仿宋_GB2312" w:cs="仿宋_GB2312" w:hint="eastAsia"/>
          <w:color w:val="000000"/>
          <w:sz w:val="28"/>
          <w:szCs w:val="28"/>
        </w:rPr>
        <w:t>在新校区构建起全校范围内通识教育的大平台</w:t>
      </w:r>
      <w:r w:rsidR="00390F5E">
        <w:rPr>
          <w:rFonts w:ascii="仿宋_GB2312" w:eastAsia="仿宋_GB2312" w:cs="仿宋_GB2312" w:hint="eastAsia"/>
          <w:color w:val="000000"/>
          <w:sz w:val="28"/>
          <w:szCs w:val="28"/>
        </w:rPr>
        <w:t>；</w:t>
      </w:r>
      <w:r w:rsidR="00A74486" w:rsidRPr="00A74486">
        <w:rPr>
          <w:rFonts w:ascii="仿宋_GB2312" w:eastAsia="仿宋_GB2312" w:cs="仿宋_GB2312" w:hint="eastAsia"/>
          <w:color w:val="000000"/>
          <w:sz w:val="28"/>
          <w:szCs w:val="28"/>
        </w:rPr>
        <w:t>同类专业第一、二学年以学科门类划分</w:t>
      </w:r>
      <w:r w:rsidR="00A74486" w:rsidRPr="00A74486">
        <w:rPr>
          <w:rFonts w:ascii="仿宋_GB2312" w:eastAsia="仿宋_GB2312" w:cs="仿宋_GB2312"/>
          <w:color w:val="000000"/>
          <w:sz w:val="28"/>
          <w:szCs w:val="28"/>
        </w:rPr>
        <w:t xml:space="preserve">, </w:t>
      </w:r>
      <w:r w:rsidR="00A74486" w:rsidRPr="00A74486">
        <w:rPr>
          <w:rFonts w:ascii="仿宋_GB2312" w:eastAsia="仿宋_GB2312" w:cs="仿宋_GB2312" w:hint="eastAsia"/>
          <w:color w:val="000000"/>
          <w:sz w:val="28"/>
          <w:szCs w:val="28"/>
        </w:rPr>
        <w:t>同一学科门类各专业教学内容基本统一</w:t>
      </w:r>
      <w:r w:rsidR="00A74486" w:rsidRPr="00A74486">
        <w:rPr>
          <w:rFonts w:ascii="仿宋_GB2312" w:eastAsia="仿宋_GB2312" w:cs="仿宋_GB2312"/>
          <w:color w:val="000000"/>
          <w:sz w:val="28"/>
          <w:szCs w:val="28"/>
        </w:rPr>
        <w:t xml:space="preserve">, </w:t>
      </w:r>
      <w:r w:rsidR="00A74486" w:rsidRPr="00A74486">
        <w:rPr>
          <w:rFonts w:ascii="仿宋_GB2312" w:eastAsia="仿宋_GB2312" w:cs="仿宋_GB2312" w:hint="eastAsia"/>
          <w:color w:val="000000"/>
          <w:sz w:val="28"/>
          <w:szCs w:val="28"/>
        </w:rPr>
        <w:t>基础课全面打通</w:t>
      </w:r>
      <w:r w:rsidR="00A74486" w:rsidRPr="00A74486">
        <w:rPr>
          <w:rFonts w:ascii="仿宋_GB2312" w:eastAsia="仿宋_GB2312" w:cs="仿宋_GB2312"/>
          <w:color w:val="000000"/>
          <w:sz w:val="28"/>
          <w:szCs w:val="28"/>
        </w:rPr>
        <w:t xml:space="preserve">, </w:t>
      </w:r>
      <w:r w:rsidR="00A74486" w:rsidRPr="00A74486">
        <w:rPr>
          <w:rFonts w:ascii="仿宋_GB2312" w:eastAsia="仿宋_GB2312" w:cs="仿宋_GB2312" w:hint="eastAsia"/>
          <w:color w:val="000000"/>
          <w:sz w:val="28"/>
          <w:szCs w:val="28"/>
        </w:rPr>
        <w:t>为学生构建起宽厚的基础理论</w:t>
      </w:r>
      <w:r w:rsidR="00A74486" w:rsidRPr="00A74486">
        <w:rPr>
          <w:rFonts w:ascii="仿宋_GB2312" w:eastAsia="仿宋_GB2312" w:cs="仿宋_GB2312"/>
          <w:color w:val="000000"/>
          <w:sz w:val="28"/>
          <w:szCs w:val="28"/>
        </w:rPr>
        <w:t xml:space="preserve">, </w:t>
      </w:r>
      <w:r w:rsidR="00A74486" w:rsidRPr="00A74486">
        <w:rPr>
          <w:rFonts w:ascii="仿宋_GB2312" w:eastAsia="仿宋_GB2312" w:cs="仿宋_GB2312" w:hint="eastAsia"/>
          <w:color w:val="000000"/>
          <w:sz w:val="28"/>
          <w:szCs w:val="28"/>
        </w:rPr>
        <w:t>使之具有不断学习和更新知识的基本</w:t>
      </w:r>
      <w:r w:rsidR="00A74486" w:rsidRPr="00A74486">
        <w:rPr>
          <w:rFonts w:ascii="仿宋_GB2312" w:eastAsia="仿宋_GB2312" w:cs="仿宋_GB2312" w:hint="eastAsia"/>
          <w:color w:val="000000"/>
          <w:sz w:val="28"/>
          <w:szCs w:val="28"/>
        </w:rPr>
        <w:lastRenderedPageBreak/>
        <w:t>能力和基本素质。进入高年级后围绕不同专业的人才培养目标</w:t>
      </w:r>
      <w:r w:rsidR="00A74486" w:rsidRPr="00A74486">
        <w:rPr>
          <w:rFonts w:ascii="仿宋_GB2312" w:eastAsia="仿宋_GB2312" w:cs="仿宋_GB2312"/>
          <w:color w:val="000000"/>
          <w:sz w:val="28"/>
          <w:szCs w:val="28"/>
        </w:rPr>
        <w:t xml:space="preserve">, </w:t>
      </w:r>
      <w:r w:rsidR="00A74486" w:rsidRPr="00A74486">
        <w:rPr>
          <w:rFonts w:ascii="仿宋_GB2312" w:eastAsia="仿宋_GB2312" w:cs="仿宋_GB2312" w:hint="eastAsia"/>
          <w:color w:val="000000"/>
          <w:sz w:val="28"/>
          <w:szCs w:val="28"/>
        </w:rPr>
        <w:t>贴近社会需求</w:t>
      </w:r>
      <w:r w:rsidR="00A74486" w:rsidRPr="00A74486">
        <w:rPr>
          <w:rFonts w:ascii="仿宋_GB2312" w:eastAsia="仿宋_GB2312" w:cs="仿宋_GB2312"/>
          <w:color w:val="000000"/>
          <w:sz w:val="28"/>
          <w:szCs w:val="28"/>
        </w:rPr>
        <w:t xml:space="preserve">, </w:t>
      </w:r>
      <w:r w:rsidR="00A74486" w:rsidRPr="00A74486">
        <w:rPr>
          <w:rFonts w:ascii="仿宋_GB2312" w:eastAsia="仿宋_GB2312" w:cs="仿宋_GB2312" w:hint="eastAsia"/>
          <w:color w:val="000000"/>
          <w:sz w:val="28"/>
          <w:szCs w:val="28"/>
        </w:rPr>
        <w:t>办出专业特色。</w:t>
      </w:r>
    </w:p>
    <w:p w:rsidR="00351F7B" w:rsidRDefault="00813324" w:rsidP="005068AF">
      <w:pPr>
        <w:spacing w:line="360" w:lineRule="auto"/>
        <w:ind w:firstLine="562"/>
        <w:rPr>
          <w:rFonts w:ascii="仿宋_GB2312" w:eastAsia="仿宋_GB2312" w:cs="仿宋_GB2312"/>
          <w:color w:val="000000"/>
          <w:sz w:val="28"/>
          <w:szCs w:val="28"/>
        </w:rPr>
      </w:pPr>
      <w:r>
        <w:rPr>
          <w:rFonts w:ascii="仿宋_GB2312" w:eastAsia="仿宋_GB2312" w:cs="仿宋_GB2312" w:hint="eastAsia"/>
          <w:b/>
          <w:bCs/>
          <w:kern w:val="0"/>
          <w:sz w:val="28"/>
          <w:szCs w:val="28"/>
          <w:lang w:val="zh-CN"/>
        </w:rPr>
        <w:t>3</w:t>
      </w:r>
      <w:r w:rsidR="0016533E">
        <w:rPr>
          <w:rFonts w:ascii="仿宋_GB2312" w:eastAsia="仿宋_GB2312" w:cs="仿宋_GB2312" w:hint="eastAsia"/>
          <w:b/>
          <w:bCs/>
          <w:kern w:val="0"/>
          <w:sz w:val="28"/>
          <w:szCs w:val="28"/>
          <w:lang w:val="zh-CN"/>
        </w:rPr>
        <w:t>、</w:t>
      </w:r>
      <w:r w:rsidR="00815A60" w:rsidRPr="00815A60">
        <w:rPr>
          <w:rFonts w:ascii="仿宋_GB2312" w:eastAsia="仿宋_GB2312" w:cs="仿宋_GB2312" w:hint="eastAsia"/>
          <w:b/>
          <w:bCs/>
          <w:kern w:val="0"/>
          <w:sz w:val="28"/>
          <w:szCs w:val="28"/>
          <w:lang w:val="zh-CN"/>
        </w:rPr>
        <w:t>完善教学管理手段</w:t>
      </w:r>
      <w:r w:rsidR="00815A60" w:rsidRPr="00815A60">
        <w:rPr>
          <w:rFonts w:ascii="仿宋_GB2312" w:eastAsia="仿宋_GB2312" w:cs="仿宋_GB2312"/>
          <w:b/>
          <w:bCs/>
          <w:kern w:val="0"/>
          <w:sz w:val="28"/>
          <w:szCs w:val="28"/>
          <w:lang w:val="zh-CN"/>
        </w:rPr>
        <w:t>,</w:t>
      </w:r>
      <w:r w:rsidR="0016533E" w:rsidRPr="00A95EC5">
        <w:rPr>
          <w:rFonts w:ascii="仿宋_GB2312" w:eastAsia="仿宋_GB2312" w:cs="仿宋_GB2312" w:hint="eastAsia"/>
          <w:b/>
          <w:bCs/>
          <w:kern w:val="0"/>
          <w:sz w:val="28"/>
          <w:szCs w:val="28"/>
          <w:lang w:val="zh-CN"/>
        </w:rPr>
        <w:t>推动教学信息化</w:t>
      </w:r>
      <w:r w:rsidR="00815A60" w:rsidRPr="00815A60">
        <w:rPr>
          <w:rFonts w:ascii="仿宋_GB2312" w:eastAsia="仿宋_GB2312" w:cs="仿宋_GB2312" w:hint="eastAsia"/>
          <w:b/>
          <w:bCs/>
          <w:kern w:val="0"/>
          <w:sz w:val="28"/>
          <w:szCs w:val="28"/>
          <w:lang w:val="zh-CN"/>
        </w:rPr>
        <w:t>。</w:t>
      </w:r>
      <w:r w:rsidR="0016533E">
        <w:rPr>
          <w:rFonts w:ascii="仿宋_GB2312" w:eastAsia="仿宋_GB2312" w:cs="仿宋_GB2312" w:hint="eastAsia"/>
          <w:color w:val="000000"/>
          <w:sz w:val="28"/>
          <w:szCs w:val="28"/>
        </w:rPr>
        <w:t xml:space="preserve"> </w:t>
      </w:r>
    </w:p>
    <w:p w:rsidR="00351F7B" w:rsidRDefault="000A1BB1" w:rsidP="00AE09A0">
      <w:pPr>
        <w:spacing w:line="360" w:lineRule="auto"/>
        <w:ind w:firstLine="560"/>
        <w:rPr>
          <w:rFonts w:ascii="仿宋_GB2312" w:eastAsia="仿宋_GB2312" w:cs="仿宋_GB2312"/>
          <w:color w:val="000000"/>
          <w:sz w:val="28"/>
          <w:szCs w:val="28"/>
        </w:rPr>
      </w:pPr>
      <w:r w:rsidRPr="000A1BB1">
        <w:rPr>
          <w:rFonts w:ascii="仿宋_GB2312" w:eastAsia="仿宋_GB2312" w:cs="仿宋_GB2312" w:hint="eastAsia"/>
          <w:color w:val="000000"/>
          <w:sz w:val="28"/>
          <w:szCs w:val="28"/>
        </w:rPr>
        <w:t>在教学管理方式上要结合多校区距离远、教学管理可控制性差的特点, 利用现代化信息技术特别是网络技术, 为多校区的教学管理提供有效的技术手段, 逐步实现基于校园网基础上的网上管理模型, 逐步实现电子注册、网上教学管理文件会签、网上排课、学分制网上选课等现代化管理方式。</w:t>
      </w:r>
      <w:r w:rsidR="0016533E">
        <w:rPr>
          <w:rFonts w:ascii="仿宋_GB2312" w:eastAsia="仿宋_GB2312" w:cs="仿宋_GB2312" w:hint="eastAsia"/>
          <w:color w:val="000000"/>
          <w:sz w:val="28"/>
          <w:szCs w:val="28"/>
        </w:rPr>
        <w:t xml:space="preserve">  </w:t>
      </w:r>
    </w:p>
    <w:p w:rsidR="00351F7B" w:rsidRDefault="000A1BB1" w:rsidP="00AE09A0">
      <w:pPr>
        <w:spacing w:line="360" w:lineRule="auto"/>
        <w:ind w:firstLine="560"/>
        <w:rPr>
          <w:rFonts w:ascii="仿宋_GB2312" w:eastAsia="仿宋_GB2312" w:cs="仿宋_GB2312"/>
          <w:color w:val="000000"/>
          <w:sz w:val="28"/>
          <w:szCs w:val="28"/>
        </w:rPr>
      </w:pPr>
      <w:r w:rsidRPr="000A1BB1">
        <w:rPr>
          <w:rFonts w:ascii="仿宋_GB2312" w:eastAsia="仿宋_GB2312" w:cs="仿宋_GB2312" w:hint="eastAsia"/>
          <w:color w:val="000000"/>
          <w:sz w:val="28"/>
          <w:szCs w:val="28"/>
        </w:rPr>
        <w:t>开发基于网络的多媒体教学课件, 使分校区的学生可以在网上在线学习, 最大限度地保证教学的规范性、系统性、条理性, 并具有一定的自主性、多样性和灵活性。有效地解决了分校区空间上的差异, 节约了教学成本, 又使教与学的关系更为密切、融洽。</w:t>
      </w:r>
    </w:p>
    <w:p w:rsidR="00351F7B" w:rsidRDefault="00813324" w:rsidP="005068AF">
      <w:pPr>
        <w:spacing w:line="360" w:lineRule="auto"/>
        <w:ind w:firstLine="562"/>
        <w:rPr>
          <w:rFonts w:ascii="仿宋_GB2312" w:eastAsia="仿宋_GB2312" w:cs="仿宋_GB2312"/>
          <w:b/>
          <w:bCs/>
          <w:color w:val="000000"/>
          <w:sz w:val="28"/>
          <w:szCs w:val="28"/>
        </w:rPr>
      </w:pPr>
      <w:r>
        <w:rPr>
          <w:rFonts w:ascii="仿宋_GB2312" w:eastAsia="仿宋_GB2312" w:cs="仿宋_GB2312" w:hint="eastAsia"/>
          <w:b/>
          <w:bCs/>
          <w:kern w:val="0"/>
          <w:sz w:val="28"/>
          <w:szCs w:val="28"/>
          <w:lang w:val="zh-CN"/>
        </w:rPr>
        <w:t>4</w:t>
      </w:r>
      <w:r w:rsidR="0016533E">
        <w:rPr>
          <w:rFonts w:ascii="仿宋_GB2312" w:eastAsia="仿宋_GB2312" w:cs="仿宋_GB2312" w:hint="eastAsia"/>
          <w:b/>
          <w:bCs/>
          <w:kern w:val="0"/>
          <w:sz w:val="28"/>
          <w:szCs w:val="28"/>
          <w:lang w:val="zh-CN"/>
        </w:rPr>
        <w:t>、</w:t>
      </w:r>
      <w:r w:rsidR="00815A60" w:rsidRPr="00815A60">
        <w:rPr>
          <w:rFonts w:ascii="仿宋_GB2312" w:eastAsia="仿宋_GB2312" w:cs="仿宋_GB2312" w:hint="eastAsia"/>
          <w:b/>
          <w:bCs/>
          <w:kern w:val="0"/>
          <w:sz w:val="28"/>
          <w:szCs w:val="28"/>
          <w:lang w:val="zh-CN"/>
        </w:rPr>
        <w:t>建立</w:t>
      </w:r>
      <w:r w:rsidR="00815A60" w:rsidRPr="00815A60">
        <w:rPr>
          <w:rFonts w:ascii="仿宋_GB2312" w:eastAsia="仿宋_GB2312" w:cs="仿宋_GB2312"/>
          <w:b/>
          <w:bCs/>
          <w:kern w:val="0"/>
          <w:sz w:val="28"/>
          <w:szCs w:val="28"/>
          <w:lang w:val="zh-CN"/>
        </w:rPr>
        <w:t xml:space="preserve"> </w:t>
      </w:r>
      <w:r w:rsidR="00815A60" w:rsidRPr="00815A60">
        <w:rPr>
          <w:rFonts w:ascii="仿宋_GB2312" w:eastAsia="仿宋_GB2312" w:cs="仿宋_GB2312" w:hint="eastAsia"/>
          <w:b/>
          <w:bCs/>
          <w:kern w:val="0"/>
          <w:sz w:val="28"/>
          <w:szCs w:val="28"/>
          <w:lang w:val="zh-CN"/>
        </w:rPr>
        <w:t>“院系合一”教学管理运行机制</w:t>
      </w:r>
      <w:r w:rsidR="00576FA3" w:rsidRPr="00D0549D">
        <w:rPr>
          <w:rFonts w:ascii="仿宋_GB2312" w:eastAsia="仿宋_GB2312" w:cs="仿宋_GB2312" w:hint="eastAsia"/>
          <w:b/>
          <w:bCs/>
          <w:color w:val="000000"/>
          <w:sz w:val="28"/>
          <w:szCs w:val="28"/>
        </w:rPr>
        <w:t>。</w:t>
      </w:r>
    </w:p>
    <w:p w:rsidR="0016533E" w:rsidRPr="00F4363B" w:rsidRDefault="0016533E" w:rsidP="00AE09A0">
      <w:pPr>
        <w:spacing w:line="360" w:lineRule="auto"/>
        <w:ind w:firstLine="560"/>
        <w:rPr>
          <w:rFonts w:ascii="仿宋_GB2312" w:eastAsia="仿宋_GB2312"/>
          <w:sz w:val="28"/>
          <w:szCs w:val="28"/>
        </w:rPr>
      </w:pPr>
      <w:r w:rsidRPr="00F4363B">
        <w:rPr>
          <w:rFonts w:ascii="仿宋_GB2312" w:eastAsia="仿宋_GB2312" w:hint="eastAsia"/>
          <w:sz w:val="28"/>
          <w:szCs w:val="28"/>
        </w:rPr>
        <w:t>附属医院是高等中医药院校不可分割的重要组成部分,承担着临床教学的基本任务,是中医药人才培养的出口,也是中医药人才培养的最关键的一环。但多年来形成的学校与附属医院相对独立的管理体制,使得中医学各类专业理论教学与临床教学不能很好地结合起来,教学与临床难以协调统一,理论教学不能及时地反映医院的临床病种、病例,临床教学变得枯燥乏味,难以引起学生的兴趣,达不到理论教学的目的,在一定程度上制约着后期临床教学质量的提高。</w:t>
      </w:r>
    </w:p>
    <w:p w:rsidR="0016533E" w:rsidRPr="00F4363B" w:rsidRDefault="0016533E" w:rsidP="00AE09A0">
      <w:pPr>
        <w:spacing w:line="360" w:lineRule="auto"/>
        <w:ind w:firstLine="560"/>
        <w:rPr>
          <w:rFonts w:ascii="仿宋_GB2312" w:eastAsia="仿宋_GB2312"/>
          <w:sz w:val="28"/>
          <w:szCs w:val="28"/>
        </w:rPr>
      </w:pPr>
      <w:r w:rsidRPr="00F4363B">
        <w:rPr>
          <w:rFonts w:ascii="仿宋_GB2312" w:eastAsia="仿宋_GB2312" w:hint="eastAsia"/>
          <w:sz w:val="28"/>
          <w:szCs w:val="28"/>
        </w:rPr>
        <w:t>实行“院系合一”管理体制,实施“五统一”管理运行机制,</w:t>
      </w:r>
      <w:r w:rsidR="00A74486" w:rsidRPr="00A74486">
        <w:rPr>
          <w:rFonts w:ascii="仿宋_GB2312" w:eastAsia="仿宋_GB2312" w:hint="eastAsia"/>
          <w:sz w:val="28"/>
          <w:szCs w:val="28"/>
        </w:rPr>
        <w:t xml:space="preserve"> </w:t>
      </w:r>
      <w:r w:rsidR="00A74486" w:rsidRPr="00F4363B">
        <w:rPr>
          <w:rFonts w:ascii="仿宋_GB2312" w:eastAsia="仿宋_GB2312" w:hint="eastAsia"/>
          <w:sz w:val="28"/>
          <w:szCs w:val="28"/>
        </w:rPr>
        <w:t>打破原有“医教分离”、“院系分离”的旧体制,</w:t>
      </w:r>
      <w:r w:rsidRPr="00F4363B">
        <w:rPr>
          <w:rFonts w:ascii="仿宋_GB2312" w:eastAsia="仿宋_GB2312" w:hint="eastAsia"/>
          <w:sz w:val="28"/>
          <w:szCs w:val="28"/>
        </w:rPr>
        <w:t>才能解决理论教学与临</w:t>
      </w:r>
      <w:r w:rsidRPr="00F4363B">
        <w:rPr>
          <w:rFonts w:ascii="仿宋_GB2312" w:eastAsia="仿宋_GB2312" w:hint="eastAsia"/>
          <w:sz w:val="28"/>
          <w:szCs w:val="28"/>
        </w:rPr>
        <w:lastRenderedPageBreak/>
        <w:t>床教学脱节的问题,保证后期临床教学的质量。</w:t>
      </w:r>
      <w:r w:rsidR="00A74486" w:rsidRPr="00F4363B">
        <w:rPr>
          <w:rFonts w:ascii="仿宋_GB2312" w:eastAsia="仿宋_GB2312" w:hint="eastAsia"/>
          <w:sz w:val="28"/>
          <w:szCs w:val="28"/>
        </w:rPr>
        <w:t xml:space="preserve"> </w:t>
      </w:r>
      <w:r w:rsidRPr="00F4363B">
        <w:rPr>
          <w:rFonts w:ascii="仿宋_GB2312" w:eastAsia="仿宋_GB2312" w:hint="eastAsia"/>
          <w:sz w:val="28"/>
          <w:szCs w:val="28"/>
        </w:rPr>
        <w:t>“五个统一”的管理模式即:“组织统一”</w:t>
      </w:r>
      <w:r w:rsidR="00A74486">
        <w:rPr>
          <w:rFonts w:ascii="仿宋_GB2312" w:eastAsia="仿宋_GB2312" w:hint="eastAsia"/>
          <w:sz w:val="28"/>
          <w:szCs w:val="28"/>
        </w:rPr>
        <w:t>、</w:t>
      </w:r>
      <w:r w:rsidRPr="00F4363B">
        <w:rPr>
          <w:rFonts w:ascii="仿宋_GB2312" w:eastAsia="仿宋_GB2312" w:hint="eastAsia"/>
          <w:sz w:val="28"/>
          <w:szCs w:val="28"/>
        </w:rPr>
        <w:t>“待遇统一”</w:t>
      </w:r>
      <w:r w:rsidR="00A74486">
        <w:rPr>
          <w:rFonts w:ascii="仿宋_GB2312" w:eastAsia="仿宋_GB2312" w:hint="eastAsia"/>
          <w:sz w:val="28"/>
          <w:szCs w:val="28"/>
        </w:rPr>
        <w:t>、</w:t>
      </w:r>
      <w:r w:rsidRPr="00F4363B">
        <w:rPr>
          <w:rFonts w:ascii="仿宋_GB2312" w:eastAsia="仿宋_GB2312" w:hint="eastAsia"/>
          <w:sz w:val="28"/>
          <w:szCs w:val="28"/>
        </w:rPr>
        <w:t>“使用统一”</w:t>
      </w:r>
      <w:r w:rsidR="00A74486">
        <w:rPr>
          <w:rFonts w:ascii="仿宋_GB2312" w:eastAsia="仿宋_GB2312" w:hint="eastAsia"/>
          <w:sz w:val="28"/>
          <w:szCs w:val="28"/>
        </w:rPr>
        <w:t>、</w:t>
      </w:r>
      <w:r w:rsidRPr="00F4363B">
        <w:rPr>
          <w:rFonts w:ascii="仿宋_GB2312" w:eastAsia="仿宋_GB2312" w:hint="eastAsia"/>
          <w:sz w:val="28"/>
          <w:szCs w:val="28"/>
        </w:rPr>
        <w:t>“经费统一”</w:t>
      </w:r>
      <w:r w:rsidR="00A74486">
        <w:rPr>
          <w:rFonts w:ascii="仿宋_GB2312" w:eastAsia="仿宋_GB2312" w:hint="eastAsia"/>
          <w:sz w:val="28"/>
          <w:szCs w:val="28"/>
        </w:rPr>
        <w:t>、</w:t>
      </w:r>
      <w:r w:rsidRPr="00F4363B">
        <w:rPr>
          <w:rFonts w:ascii="仿宋_GB2312" w:eastAsia="仿宋_GB2312" w:hint="eastAsia"/>
          <w:sz w:val="28"/>
          <w:szCs w:val="28"/>
        </w:rPr>
        <w:t>“医教统一”。</w:t>
      </w:r>
      <w:r w:rsidR="00A74486">
        <w:rPr>
          <w:rFonts w:ascii="仿宋_GB2312" w:eastAsia="仿宋_GB2312" w:hint="eastAsia"/>
          <w:sz w:val="28"/>
          <w:szCs w:val="28"/>
        </w:rPr>
        <w:t>“</w:t>
      </w:r>
      <w:r w:rsidR="00A74486" w:rsidRPr="00A74486">
        <w:rPr>
          <w:rFonts w:ascii="仿宋_GB2312" w:eastAsia="仿宋_GB2312" w:hint="eastAsia"/>
          <w:sz w:val="28"/>
          <w:szCs w:val="28"/>
        </w:rPr>
        <w:t>院系合一</w:t>
      </w:r>
      <w:r w:rsidR="00A74486">
        <w:rPr>
          <w:rFonts w:ascii="仿宋_GB2312" w:eastAsia="仿宋_GB2312" w:hint="eastAsia"/>
          <w:sz w:val="28"/>
          <w:szCs w:val="28"/>
        </w:rPr>
        <w:t>”</w:t>
      </w:r>
      <w:r w:rsidR="00A74486" w:rsidRPr="00A74486">
        <w:rPr>
          <w:rFonts w:ascii="仿宋_GB2312" w:eastAsia="仿宋_GB2312" w:hint="eastAsia"/>
          <w:sz w:val="28"/>
          <w:szCs w:val="28"/>
        </w:rPr>
        <w:t>为学生课前、课间、课后的见习与毕业实习提供了方便条件，增加了实习机会，开阔了学生视野。除上课时间外，可以随时到医院临床实习</w:t>
      </w:r>
      <w:r w:rsidR="00A74486">
        <w:rPr>
          <w:rFonts w:ascii="仿宋_GB2312" w:eastAsia="仿宋_GB2312" w:hint="eastAsia"/>
          <w:sz w:val="28"/>
          <w:szCs w:val="28"/>
        </w:rPr>
        <w:t>，</w:t>
      </w:r>
      <w:r w:rsidR="00A74486" w:rsidRPr="00A74486">
        <w:rPr>
          <w:rFonts w:ascii="仿宋_GB2312" w:eastAsia="仿宋_GB2312" w:hint="eastAsia"/>
          <w:sz w:val="28"/>
          <w:szCs w:val="28"/>
        </w:rPr>
        <w:t>从而为学生创造更多的实习机会，提高了实际操作能力。同时，建立自己的实习基地，节省人力、物力、财力，并有利于学生在实习期间的管理，保证实习质量。</w:t>
      </w:r>
      <w:r w:rsidR="00A74486">
        <w:rPr>
          <w:rFonts w:ascii="仿宋_GB2312" w:eastAsia="仿宋_GB2312" w:hint="eastAsia"/>
          <w:sz w:val="28"/>
          <w:szCs w:val="28"/>
        </w:rPr>
        <w:t xml:space="preserve"> </w:t>
      </w:r>
    </w:p>
    <w:p w:rsidR="00576FA3" w:rsidRPr="00635E0D" w:rsidRDefault="00576FA3" w:rsidP="00200C8D">
      <w:pPr>
        <w:pStyle w:val="a7"/>
        <w:spacing w:before="0" w:beforeAutospacing="0" w:after="0" w:afterAutospacing="0" w:line="360" w:lineRule="auto"/>
        <w:rPr>
          <w:rFonts w:cs="Times New Roman"/>
          <w:sz w:val="28"/>
          <w:szCs w:val="28"/>
        </w:rPr>
      </w:pPr>
      <w:r w:rsidRPr="00D0549D">
        <w:rPr>
          <w:rFonts w:ascii="仿宋_GB2312" w:eastAsia="仿宋_GB2312" w:cs="仿宋_GB2312" w:hint="eastAsia"/>
          <w:color w:val="000000"/>
          <w:sz w:val="28"/>
          <w:szCs w:val="28"/>
        </w:rPr>
        <w:t xml:space="preserve">　</w:t>
      </w:r>
    </w:p>
    <w:p w:rsidR="00576FA3" w:rsidRPr="00D0549D" w:rsidRDefault="00576FA3" w:rsidP="005633F7">
      <w:pPr>
        <w:spacing w:line="360" w:lineRule="auto"/>
        <w:ind w:firstLine="560"/>
        <w:rPr>
          <w:rFonts w:ascii="仿宋_GB2312" w:eastAsia="仿宋_GB2312" w:cs="Times New Roman"/>
          <w:sz w:val="28"/>
          <w:szCs w:val="28"/>
        </w:rPr>
      </w:pPr>
    </w:p>
    <w:sectPr w:rsidR="00576FA3" w:rsidRPr="00D0549D" w:rsidSect="00186F59">
      <w:headerReference w:type="default" r:id="rId20"/>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5B2" w:rsidRDefault="000F75B2">
      <w:pPr>
        <w:ind w:firstLine="420"/>
        <w:rPr>
          <w:rFonts w:cs="Times New Roman"/>
        </w:rPr>
      </w:pPr>
      <w:r>
        <w:rPr>
          <w:rFonts w:cs="Times New Roman"/>
        </w:rPr>
        <w:separator/>
      </w:r>
    </w:p>
  </w:endnote>
  <w:endnote w:type="continuationSeparator" w:id="1">
    <w:p w:rsidR="000F75B2" w:rsidRDefault="000F75B2">
      <w:pPr>
        <w:ind w:firstLine="42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大标宋简体">
    <w:altName w:val="方正舒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2" w:rsidRDefault="005D6CB2">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2" w:rsidRDefault="005D6CB2" w:rsidP="005633F7">
    <w:pPr>
      <w:pStyle w:val="a6"/>
      <w:ind w:firstLine="360"/>
      <w:jc w:val="center"/>
      <w:rPr>
        <w:rFonts w:cs="Times New Roman"/>
      </w:rPr>
    </w:pPr>
  </w:p>
  <w:p w:rsidR="005D6CB2" w:rsidRDefault="005D6CB2" w:rsidP="005633F7">
    <w:pPr>
      <w:pStyle w:val="a6"/>
      <w:ind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2" w:rsidRDefault="005D6CB2">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2" w:rsidRDefault="005D6CB2" w:rsidP="00522ECB">
    <w:pPr>
      <w:pStyle w:val="a6"/>
      <w:ind w:firstLine="360"/>
      <w:jc w:val="center"/>
      <w:rPr>
        <w:rFonts w:cs="Times New Roman"/>
      </w:rPr>
    </w:pPr>
    <w:fldSimple w:instr=" PAGE   \* MERGEFORMAT ">
      <w:r w:rsidR="00715432" w:rsidRPr="00715432">
        <w:rPr>
          <w:noProof/>
          <w:lang w:val="zh-CN"/>
        </w:rPr>
        <w:t>36</w:t>
      </w:r>
    </w:fldSimple>
  </w:p>
  <w:p w:rsidR="005D6CB2" w:rsidRDefault="005D6CB2" w:rsidP="005633F7">
    <w:pPr>
      <w:pStyle w:val="a6"/>
      <w:ind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5B2" w:rsidRDefault="000F75B2" w:rsidP="00522ECB">
      <w:pPr>
        <w:ind w:firstLine="420"/>
        <w:rPr>
          <w:rFonts w:cs="Times New Roman"/>
        </w:rPr>
      </w:pPr>
      <w:r>
        <w:rPr>
          <w:rFonts w:cs="Times New Roman"/>
        </w:rPr>
        <w:separator/>
      </w:r>
    </w:p>
  </w:footnote>
  <w:footnote w:type="continuationSeparator" w:id="1">
    <w:p w:rsidR="000F75B2" w:rsidRDefault="000F75B2" w:rsidP="005633F7">
      <w:pPr>
        <w:ind w:firstLine="420"/>
        <w:rPr>
          <w:rFonts w:cs="Times New Roman"/>
        </w:rPr>
      </w:pPr>
      <w:r>
        <w:rPr>
          <w:rFonts w:cs="Times New Roman"/>
        </w:rPr>
        <w:continuationSeparator/>
      </w:r>
    </w:p>
  </w:footnote>
  <w:footnote w:id="2">
    <w:p w:rsidR="005D6CB2" w:rsidRDefault="005D6CB2" w:rsidP="002555CC">
      <w:pPr>
        <w:pStyle w:val="ac"/>
        <w:spacing w:line="320" w:lineRule="exact"/>
        <w:jc w:val="both"/>
      </w:pPr>
      <w:r w:rsidRPr="00DB65CD">
        <w:rPr>
          <w:rStyle w:val="ad"/>
          <w:rFonts w:ascii="Calibri" w:hAnsi="Calibri"/>
        </w:rPr>
        <w:footnoteRef/>
      </w:r>
      <w:r w:rsidRPr="00DB65CD">
        <w:t xml:space="preserve">  </w:t>
      </w:r>
      <w:r w:rsidRPr="00DB65CD">
        <w:rPr>
          <w:rFonts w:ascii="Calibri" w:hint="eastAsia"/>
          <w:b/>
        </w:rPr>
        <w:t>现状满意度：</w:t>
      </w:r>
      <w:r w:rsidRPr="00DB65CD">
        <w:rPr>
          <w:rFonts w:ascii="Calibri" w:hint="eastAsia"/>
        </w:rPr>
        <w:t>由被调查的</w:t>
      </w:r>
      <w:r w:rsidRPr="00DB65CD">
        <w:rPr>
          <w:rFonts w:ascii="Calibri"/>
        </w:rPr>
        <w:t>201</w:t>
      </w:r>
      <w:r>
        <w:rPr>
          <w:rFonts w:ascii="Calibri" w:hint="eastAsia"/>
        </w:rPr>
        <w:t>3</w:t>
      </w:r>
      <w:r w:rsidRPr="00DB65CD">
        <w:rPr>
          <w:rFonts w:ascii="Calibri" w:hint="eastAsia"/>
        </w:rPr>
        <w:t>届的毕业生对自己目前的现状进行满意度打分，是毕业生的主观判断指标，代表着毕业生对现状的满意程度。</w:t>
      </w:r>
    </w:p>
  </w:footnote>
  <w:footnote w:id="3">
    <w:p w:rsidR="005D6CB2" w:rsidRDefault="005D6CB2" w:rsidP="002555CC">
      <w:pPr>
        <w:pStyle w:val="ac"/>
        <w:spacing w:line="320" w:lineRule="exact"/>
        <w:jc w:val="both"/>
      </w:pPr>
      <w:r w:rsidRPr="00DB65CD">
        <w:rPr>
          <w:rStyle w:val="ad"/>
          <w:rFonts w:ascii="Calibri" w:hAnsi="Calibri"/>
        </w:rPr>
        <w:footnoteRef/>
      </w:r>
      <w:r w:rsidRPr="00DB65CD">
        <w:rPr>
          <w:rFonts w:ascii="Calibri" w:hAnsi="Calibri"/>
          <w:b/>
          <w:szCs w:val="21"/>
        </w:rPr>
        <w:t xml:space="preserve">  </w:t>
      </w:r>
      <w:r w:rsidRPr="00DB65CD">
        <w:rPr>
          <w:rFonts w:ascii="Calibri" w:hAnsi="Calibri" w:cs="Arial" w:hint="eastAsia"/>
          <w:b/>
          <w:szCs w:val="21"/>
        </w:rPr>
        <w:t>毕业</w:t>
      </w:r>
      <w:r>
        <w:rPr>
          <w:rFonts w:ascii="Calibri" w:hAnsi="Calibri" w:cs="Arial" w:hint="eastAsia"/>
          <w:b/>
          <w:szCs w:val="21"/>
        </w:rPr>
        <w:t>半</w:t>
      </w:r>
      <w:r w:rsidRPr="00DB65CD">
        <w:rPr>
          <w:rFonts w:ascii="Calibri" w:hAnsi="Calibri" w:cs="Arial" w:hint="eastAsia"/>
          <w:b/>
          <w:szCs w:val="21"/>
        </w:rPr>
        <w:t>年后：</w:t>
      </w:r>
      <w:r w:rsidRPr="00DB65CD">
        <w:rPr>
          <w:rFonts w:ascii="Calibri" w:hAnsi="Calibri" w:cs="Arial" w:hint="eastAsia"/>
          <w:szCs w:val="21"/>
        </w:rPr>
        <w:t>即</w:t>
      </w:r>
      <w:r w:rsidRPr="005D3FE3">
        <w:rPr>
          <w:rFonts w:ascii="Calibri" w:hAnsi="Calibri" w:cs="Arial" w:hint="eastAsia"/>
          <w:szCs w:val="21"/>
        </w:rPr>
        <w:t>毕业第二</w:t>
      </w:r>
      <w:r w:rsidRPr="005D3FE3">
        <w:rPr>
          <w:rFonts w:ascii="Calibri" w:hAnsi="Calibri" w:cs="Arial"/>
          <w:szCs w:val="21"/>
        </w:rPr>
        <w:t>年的</w:t>
      </w:r>
      <w:r w:rsidRPr="005D3FE3">
        <w:rPr>
          <w:rFonts w:ascii="Calibri" w:hAnsi="Calibri" w:cs="Arial" w:hint="eastAsia"/>
          <w:szCs w:val="21"/>
        </w:rPr>
        <w:t>1</w:t>
      </w:r>
      <w:r w:rsidRPr="005D3FE3">
        <w:rPr>
          <w:rFonts w:ascii="Calibri" w:hAnsi="Calibri" w:cs="Arial"/>
          <w:szCs w:val="21"/>
        </w:rPr>
        <w:t>月以后。麦</w:t>
      </w:r>
      <w:r w:rsidRPr="0075401B">
        <w:rPr>
          <w:rFonts w:ascii="Calibri" w:hAnsi="Calibri" w:cs="Arial"/>
          <w:szCs w:val="21"/>
        </w:rPr>
        <w:t>可思在此时展开调查，收集数据。此时毕业生的就业状况趋于稳定，有工作经历的毕业生也能够评估工作对自己知识、能力的要求水平。</w:t>
      </w:r>
    </w:p>
  </w:footnote>
  <w:footnote w:id="4">
    <w:p w:rsidR="005D6CB2" w:rsidRDefault="005D6CB2" w:rsidP="002555CC">
      <w:pPr>
        <w:pStyle w:val="ac"/>
        <w:spacing w:line="320" w:lineRule="exact"/>
        <w:jc w:val="both"/>
      </w:pPr>
      <w:r w:rsidRPr="00DB65CD">
        <w:rPr>
          <w:rStyle w:val="ad"/>
          <w:rFonts w:ascii="Calibri" w:hAnsi="Calibri" w:cs="Arial"/>
        </w:rPr>
        <w:footnoteRef/>
      </w:r>
      <w:r w:rsidRPr="00DB65CD">
        <w:rPr>
          <w:rFonts w:ascii="Calibri" w:hAnsi="Calibri" w:cs="Arial"/>
          <w:b/>
        </w:rPr>
        <w:t xml:space="preserve">  </w:t>
      </w:r>
      <w:r w:rsidRPr="00DB65CD">
        <w:rPr>
          <w:rFonts w:ascii="Calibri" w:hAnsi="Calibri" w:cs="Arial" w:hint="eastAsia"/>
          <w:b/>
        </w:rPr>
        <w:t>非失业率</w:t>
      </w:r>
      <w:r w:rsidRPr="00DB65CD">
        <w:rPr>
          <w:rFonts w:ascii="Calibri" w:hAnsi="Calibri" w:cs="Arial" w:hint="eastAsia"/>
          <w:b/>
          <w:szCs w:val="21"/>
        </w:rPr>
        <w:t>：</w:t>
      </w:r>
      <w:r w:rsidRPr="00DB65CD">
        <w:rPr>
          <w:rFonts w:ascii="Calibri" w:hAnsi="Calibri" w:cs="Arial" w:hint="eastAsia"/>
          <w:szCs w:val="21"/>
        </w:rPr>
        <w:t>指非失业人数占毕业生总人数的比例；分子是受雇全职工作人员、受雇半职</w:t>
      </w:r>
      <w:r w:rsidRPr="00DB65CD">
        <w:rPr>
          <w:rFonts w:hint="eastAsia"/>
          <w:szCs w:val="21"/>
        </w:rPr>
        <w:t>工作人员</w:t>
      </w:r>
      <w:r w:rsidRPr="00DB65CD">
        <w:rPr>
          <w:rFonts w:ascii="Calibri" w:hAnsi="Calibri" w:cs="Arial" w:hint="eastAsia"/>
          <w:szCs w:val="21"/>
        </w:rPr>
        <w:t>、自主创业就业人员、毕业就读研和留学的人员，分母是全体毕业生人数。</w:t>
      </w:r>
    </w:p>
  </w:footnote>
  <w:footnote w:id="5">
    <w:p w:rsidR="005D6CB2" w:rsidRPr="0075401B" w:rsidRDefault="005D6CB2" w:rsidP="002555CC">
      <w:pPr>
        <w:pStyle w:val="ac"/>
        <w:spacing w:line="320" w:lineRule="exact"/>
        <w:rPr>
          <w:rFonts w:ascii="Calibri" w:hAnsi="Calibri" w:cs="Arial"/>
        </w:rPr>
      </w:pPr>
      <w:r w:rsidRPr="0075401B">
        <w:rPr>
          <w:rStyle w:val="ad"/>
          <w:rFonts w:ascii="Calibri" w:hAnsi="Calibri" w:cs="Arial"/>
        </w:rPr>
        <w:footnoteRef/>
      </w:r>
      <w:r w:rsidRPr="0075401B">
        <w:rPr>
          <w:rFonts w:ascii="Calibri" w:hAnsi="Calibri" w:cs="Arial"/>
          <w:b/>
          <w:szCs w:val="21"/>
        </w:rPr>
        <w:t xml:space="preserve">  </w:t>
      </w:r>
      <w:r w:rsidRPr="0075401B">
        <w:rPr>
          <w:rFonts w:ascii="Calibri" w:hAnsi="Calibri" w:cs="Arial"/>
          <w:b/>
          <w:szCs w:val="21"/>
        </w:rPr>
        <w:t>月收入</w:t>
      </w:r>
      <w:r w:rsidRPr="0075401B">
        <w:rPr>
          <w:rFonts w:ascii="Calibri" w:hAnsi="Calibri" w:cs="Arial"/>
          <w:szCs w:val="21"/>
        </w:rPr>
        <w:t>：指工资、奖金、业绩提成、现金福利补贴等所有的</w:t>
      </w:r>
      <w:r w:rsidRPr="0075401B">
        <w:rPr>
          <w:rFonts w:ascii="Calibri" w:hAnsi="Calibri" w:cs="Arial" w:hint="eastAsia"/>
          <w:szCs w:val="21"/>
        </w:rPr>
        <w:t>月度</w:t>
      </w:r>
      <w:r w:rsidRPr="0075401B">
        <w:rPr>
          <w:rFonts w:ascii="Calibri" w:hAnsi="Calibri" w:cs="Arial"/>
          <w:szCs w:val="21"/>
        </w:rPr>
        <w:t>现金收入。</w:t>
      </w:r>
    </w:p>
  </w:footnote>
  <w:footnote w:id="6">
    <w:p w:rsidR="005D6CB2" w:rsidRPr="0075401B" w:rsidRDefault="005D6CB2" w:rsidP="002555CC">
      <w:pPr>
        <w:pStyle w:val="ac"/>
        <w:spacing w:line="320" w:lineRule="exact"/>
        <w:jc w:val="both"/>
      </w:pPr>
      <w:r w:rsidRPr="0075401B">
        <w:rPr>
          <w:rStyle w:val="ad"/>
          <w:rFonts w:ascii="Calibri" w:hAnsi="Calibri"/>
        </w:rPr>
        <w:footnoteRef/>
      </w:r>
      <w:r w:rsidRPr="0075401B">
        <w:rPr>
          <w:rFonts w:ascii="Calibri" w:hAnsi="Calibri" w:cs="Arial"/>
          <w:b/>
        </w:rPr>
        <w:t xml:space="preserve"> </w:t>
      </w:r>
      <w:r w:rsidRPr="0075401B">
        <w:rPr>
          <w:rFonts w:ascii="Calibri" w:hAnsi="Calibri" w:cs="Arial" w:hint="eastAsia"/>
          <w:b/>
        </w:rPr>
        <w:t xml:space="preserve"> </w:t>
      </w:r>
      <w:r w:rsidRPr="0075401B">
        <w:rPr>
          <w:rFonts w:ascii="Calibri" w:hAnsi="Calibri" w:cs="Arial"/>
          <w:b/>
        </w:rPr>
        <w:t>工作与专业相关度：</w:t>
      </w:r>
      <w:r w:rsidRPr="0075401B">
        <w:rPr>
          <w:rFonts w:ascii="Calibri" w:hAnsi="Calibri" w:cs="Arial"/>
        </w:rPr>
        <w:t>毕业生是知识的使用者，他们能够判断自己的工作是否用到了所学的专业知识。因此问卷中是由毕业生回答自己的受雇全职工作是否与所学专业相关。工作与专业相关度</w:t>
      </w:r>
      <w:r>
        <w:rPr>
          <w:rFonts w:ascii="Calibri" w:hAnsi="Calibri" w:cs="Arial" w:hint="eastAsia"/>
        </w:rPr>
        <w:t>计算公式的</w:t>
      </w:r>
      <w:r w:rsidRPr="0075401B">
        <w:rPr>
          <w:rFonts w:ascii="Calibri" w:hAnsi="Calibri" w:cs="Arial"/>
        </w:rPr>
        <w:t>分子是受雇全职工作并且与专业</w:t>
      </w:r>
      <w:r w:rsidRPr="0075401B">
        <w:rPr>
          <w:rFonts w:ascii="Calibri" w:hAnsi="Calibri" w:cs="Arial" w:hint="eastAsia"/>
        </w:rPr>
        <w:t>相关</w:t>
      </w:r>
      <w:r w:rsidRPr="0075401B">
        <w:rPr>
          <w:rFonts w:ascii="Calibri" w:hAnsi="Calibri" w:cs="Arial"/>
        </w:rPr>
        <w:t>的毕业生人数，分母是受雇全职工作（包括与专业</w:t>
      </w:r>
      <w:r w:rsidRPr="0075401B">
        <w:rPr>
          <w:rFonts w:ascii="Calibri" w:hAnsi="Calibri" w:cs="Arial" w:hint="eastAsia"/>
        </w:rPr>
        <w:t>相关</w:t>
      </w:r>
      <w:r w:rsidRPr="0075401B">
        <w:rPr>
          <w:rFonts w:ascii="Calibri" w:hAnsi="Calibri" w:cs="Arial"/>
        </w:rPr>
        <w:t>及</w:t>
      </w:r>
      <w:r w:rsidRPr="0075401B">
        <w:rPr>
          <w:rFonts w:ascii="Calibri" w:hAnsi="Calibri" w:cs="Arial" w:hint="eastAsia"/>
        </w:rPr>
        <w:t>无关</w:t>
      </w:r>
      <w:r w:rsidRPr="0075401B">
        <w:rPr>
          <w:rFonts w:ascii="Calibri" w:hAnsi="Calibri" w:cs="Arial"/>
        </w:rPr>
        <w:t>）的毕业生人数。</w:t>
      </w:r>
    </w:p>
  </w:footnote>
  <w:footnote w:id="7">
    <w:p w:rsidR="005D6CB2" w:rsidRPr="00400831" w:rsidRDefault="005D6CB2" w:rsidP="002555CC">
      <w:pPr>
        <w:pStyle w:val="ac"/>
        <w:spacing w:line="320" w:lineRule="exact"/>
        <w:jc w:val="both"/>
      </w:pPr>
      <w:r w:rsidRPr="00400831">
        <w:rPr>
          <w:rStyle w:val="ad"/>
          <w:rFonts w:ascii="Calibri" w:hAnsi="Calibri" w:cs="Arial"/>
        </w:rPr>
        <w:footnoteRef/>
      </w:r>
      <w:r w:rsidRPr="00400831">
        <w:rPr>
          <w:rFonts w:ascii="Calibri" w:hAnsi="Calibri" w:cs="Arial"/>
          <w:b/>
          <w:szCs w:val="21"/>
        </w:rPr>
        <w:t xml:space="preserve">  </w:t>
      </w:r>
      <w:r w:rsidRPr="00400831">
        <w:rPr>
          <w:rFonts w:ascii="Calibri" w:hAnsi="Calibri" w:cs="Arial" w:hint="eastAsia"/>
          <w:b/>
          <w:szCs w:val="21"/>
        </w:rPr>
        <w:t>职业：</w:t>
      </w:r>
      <w:r w:rsidRPr="00400831">
        <w:rPr>
          <w:rFonts w:ascii="Calibri" w:hAnsi="Calibri" w:cs="Arial" w:hint="eastAsia"/>
          <w:szCs w:val="21"/>
        </w:rPr>
        <w:t>是指从业者的主要工作内容。例如，毕业生在一个门户网站公司做文员，其职业应选“文职人员”；毕业生在一家百货公司维护电脑系统，其职业应选“计算机支持专家”。</w:t>
      </w:r>
    </w:p>
  </w:footnote>
  <w:footnote w:id="8">
    <w:p w:rsidR="005D6CB2" w:rsidRDefault="005D6CB2" w:rsidP="002555CC">
      <w:pPr>
        <w:pStyle w:val="ac"/>
        <w:spacing w:line="320" w:lineRule="exact"/>
        <w:jc w:val="both"/>
      </w:pPr>
      <w:r w:rsidRPr="00400831">
        <w:rPr>
          <w:rStyle w:val="ad"/>
          <w:rFonts w:ascii="Calibri" w:hAnsi="Calibri"/>
        </w:rPr>
        <w:footnoteRef/>
      </w:r>
      <w:r w:rsidRPr="00400831">
        <w:rPr>
          <w:rFonts w:ascii="Calibri" w:hAnsi="Calibri"/>
          <w:b/>
        </w:rPr>
        <w:t xml:space="preserve"> </w:t>
      </w:r>
      <w:r w:rsidRPr="00400831">
        <w:rPr>
          <w:rFonts w:ascii="Calibri"/>
          <w:b/>
        </w:rPr>
        <w:t xml:space="preserve"> </w:t>
      </w:r>
      <w:r w:rsidRPr="00400831">
        <w:rPr>
          <w:rFonts w:ascii="Calibri" w:hint="eastAsia"/>
          <w:b/>
        </w:rPr>
        <w:t>行业：</w:t>
      </w:r>
      <w:r w:rsidRPr="00400831">
        <w:rPr>
          <w:rFonts w:ascii="Calibri" w:hint="eastAsia"/>
        </w:rPr>
        <w:t>是指用人单位的主要产品和服务的内容。例如，毕业生在一个门户网站公司做文员，其用人单位所在行业是</w:t>
      </w:r>
      <w:r w:rsidRPr="00400831">
        <w:rPr>
          <w:rFonts w:ascii="Calibri" w:hAnsi="Calibri" w:hint="eastAsia"/>
        </w:rPr>
        <w:t>“</w:t>
      </w:r>
      <w:r w:rsidRPr="00400831">
        <w:rPr>
          <w:rFonts w:ascii="Calibri" w:hAnsi="Calibri" w:cs="Arial" w:hint="eastAsia"/>
          <w:szCs w:val="21"/>
        </w:rPr>
        <w:t>互联网运营与网络搜索引擎业</w:t>
      </w:r>
      <w:r w:rsidRPr="00400831">
        <w:rPr>
          <w:rFonts w:ascii="Calibri" w:hAnsi="Calibri" w:hint="eastAsia"/>
        </w:rPr>
        <w:t>”</w:t>
      </w:r>
      <w:r w:rsidRPr="00400831">
        <w:rPr>
          <w:rFonts w:ascii="Calibri" w:hint="eastAsia"/>
        </w:rPr>
        <w:t>；毕业生在一家百货公司维护电脑系统，其用人单位所在行业是</w:t>
      </w:r>
      <w:r w:rsidRPr="00400831">
        <w:rPr>
          <w:rFonts w:ascii="Calibri" w:hAnsi="Calibri" w:hint="eastAsia"/>
        </w:rPr>
        <w:t>“</w:t>
      </w:r>
      <w:r w:rsidRPr="00400831">
        <w:rPr>
          <w:rFonts w:ascii="Calibri" w:hint="eastAsia"/>
        </w:rPr>
        <w:t>百货零售业</w:t>
      </w:r>
      <w:r w:rsidRPr="00400831">
        <w:rPr>
          <w:rFonts w:ascii="Calibri" w:hAnsi="Calibri" w:hint="eastAsia"/>
        </w:rPr>
        <w:t>”</w:t>
      </w:r>
      <w:r w:rsidRPr="00400831">
        <w:rPr>
          <w:rFonts w:ascii="Calibri" w:hint="eastAsi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2" w:rsidRDefault="005D6CB2">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2" w:rsidRDefault="005D6CB2" w:rsidP="00AC1BC9">
    <w:pPr>
      <w:pStyle w:val="a5"/>
      <w:pBdr>
        <w:bottom w:val="none" w:sz="0" w:space="0" w:color="auto"/>
      </w:pBdr>
      <w:ind w:firstLine="36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2" w:rsidRDefault="005D6CB2">
    <w:pPr>
      <w:pStyle w:val="a5"/>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2" w:rsidRPr="00130C26" w:rsidRDefault="005D6CB2" w:rsidP="00130C26">
    <w:pPr>
      <w:ind w:left="420" w:firstLineChars="0" w:firstLine="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8"/>
      <w:numFmt w:val="chineseCounting"/>
      <w:suff w:val="nothing"/>
      <w:lvlText w:val="%1、"/>
      <w:lvlJc w:val="left"/>
    </w:lvl>
  </w:abstractNum>
  <w:abstractNum w:abstractNumId="1">
    <w:nsid w:val="078517F1"/>
    <w:multiLevelType w:val="hybridMultilevel"/>
    <w:tmpl w:val="A752645A"/>
    <w:lvl w:ilvl="0" w:tplc="04090019">
      <w:start w:val="1"/>
      <w:numFmt w:val="decimal"/>
      <w:lvlText w:val="%1."/>
      <w:lvlJc w:val="left"/>
      <w:pPr>
        <w:ind w:left="420" w:hanging="420"/>
      </w:pPr>
      <w:rPr>
        <w:rFonts w:hint="default"/>
        <w:b/>
        <w:bCs/>
        <w:sz w:val="21"/>
        <w:szCs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B9F0099"/>
    <w:multiLevelType w:val="hybridMultilevel"/>
    <w:tmpl w:val="4BD0D202"/>
    <w:lvl w:ilvl="0" w:tplc="D6FAD282">
      <w:start w:val="1"/>
      <w:numFmt w:val="japaneseCounting"/>
      <w:lvlText w:val="%1、"/>
      <w:lvlJc w:val="left"/>
      <w:pPr>
        <w:ind w:left="920" w:hanging="72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
    <w:nsid w:val="1676702F"/>
    <w:multiLevelType w:val="hybridMultilevel"/>
    <w:tmpl w:val="B6FA299C"/>
    <w:lvl w:ilvl="0" w:tplc="9F26DB24">
      <w:start w:val="1"/>
      <w:numFmt w:val="chineseCountingThousand"/>
      <w:lvlText w:val="（%1）"/>
      <w:lvlJc w:val="left"/>
      <w:pPr>
        <w:ind w:left="987" w:hanging="420"/>
      </w:pPr>
      <w:rPr>
        <w:rFonts w:hint="default"/>
        <w:b/>
        <w:bCs/>
        <w:sz w:val="28"/>
        <w:szCs w:val="28"/>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4">
    <w:nsid w:val="4160413D"/>
    <w:multiLevelType w:val="hybridMultilevel"/>
    <w:tmpl w:val="E75674D2"/>
    <w:lvl w:ilvl="0" w:tplc="3738BDB8">
      <w:start w:val="1"/>
      <w:numFmt w:val="chineseCountingThousand"/>
      <w:lvlText w:val="%1"/>
      <w:lvlJc w:val="left"/>
      <w:pPr>
        <w:tabs>
          <w:tab w:val="num" w:pos="839"/>
        </w:tabs>
        <w:ind w:left="839" w:hanging="839"/>
      </w:pPr>
      <w:rPr>
        <w:rFonts w:hint="default"/>
        <w:sz w:val="32"/>
        <w:szCs w:val="32"/>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44C85D35"/>
    <w:multiLevelType w:val="hybridMultilevel"/>
    <w:tmpl w:val="C7E89A20"/>
    <w:lvl w:ilvl="0" w:tplc="507630D8">
      <w:start w:val="1"/>
      <w:numFmt w:val="decimal"/>
      <w:lvlText w:val="%1."/>
      <w:lvlJc w:val="left"/>
      <w:pPr>
        <w:ind w:left="420" w:hanging="420"/>
      </w:pPr>
      <w:rPr>
        <w:rFonts w:hint="default"/>
        <w:b/>
        <w:bCs/>
        <w:sz w:val="28"/>
        <w:szCs w:val="28"/>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D38100D"/>
    <w:multiLevelType w:val="hybridMultilevel"/>
    <w:tmpl w:val="F1A6F366"/>
    <w:lvl w:ilvl="0" w:tplc="04090019">
      <w:start w:val="1"/>
      <w:numFmt w:val="decimal"/>
      <w:lvlText w:val="%1."/>
      <w:lvlJc w:val="left"/>
      <w:pPr>
        <w:ind w:left="420" w:hanging="42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D2F20B9"/>
    <w:multiLevelType w:val="hybridMultilevel"/>
    <w:tmpl w:val="32DEB90C"/>
    <w:lvl w:ilvl="0" w:tplc="158E4CD0">
      <w:start w:val="2"/>
      <w:numFmt w:val="japaneseCounting"/>
      <w:lvlText w:val="%1、"/>
      <w:lvlJc w:val="left"/>
      <w:pPr>
        <w:ind w:left="1320" w:hanging="720"/>
      </w:pPr>
      <w:rPr>
        <w:rFonts w:cs="黑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5E7B5F45"/>
    <w:multiLevelType w:val="hybridMultilevel"/>
    <w:tmpl w:val="4B0A3868"/>
    <w:lvl w:ilvl="0" w:tplc="04090019">
      <w:start w:val="1"/>
      <w:numFmt w:val="decimal"/>
      <w:lvlText w:val="%1."/>
      <w:lvlJc w:val="left"/>
      <w:pPr>
        <w:ind w:left="420" w:hanging="420"/>
      </w:pPr>
      <w:rPr>
        <w:rFonts w:hint="default"/>
        <w:b/>
        <w:bCs/>
        <w:sz w:val="21"/>
        <w:szCs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06D7B9D"/>
    <w:multiLevelType w:val="hybridMultilevel"/>
    <w:tmpl w:val="6EB8F866"/>
    <w:lvl w:ilvl="0" w:tplc="16E00DC4">
      <w:start w:val="1"/>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0">
    <w:nsid w:val="6B2F4076"/>
    <w:multiLevelType w:val="hybridMultilevel"/>
    <w:tmpl w:val="C0F883BE"/>
    <w:lvl w:ilvl="0" w:tplc="5D10964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D6845FE"/>
    <w:multiLevelType w:val="hybridMultilevel"/>
    <w:tmpl w:val="80082648"/>
    <w:lvl w:ilvl="0" w:tplc="700E6364">
      <w:start w:val="1"/>
      <w:numFmt w:val="japaneseCounting"/>
      <w:lvlText w:val="%1、"/>
      <w:lvlJc w:val="left"/>
      <w:pPr>
        <w:ind w:left="2040" w:hanging="720"/>
      </w:pPr>
      <w:rPr>
        <w:rFonts w:hint="default"/>
      </w:rPr>
    </w:lvl>
    <w:lvl w:ilvl="1" w:tplc="04090019">
      <w:start w:val="1"/>
      <w:numFmt w:val="lowerLetter"/>
      <w:lvlText w:val="%2)"/>
      <w:lvlJc w:val="left"/>
      <w:pPr>
        <w:ind w:left="2160" w:hanging="420"/>
      </w:pPr>
    </w:lvl>
    <w:lvl w:ilvl="2" w:tplc="0409001B">
      <w:start w:val="1"/>
      <w:numFmt w:val="lowerRoman"/>
      <w:lvlText w:val="%3."/>
      <w:lvlJc w:val="right"/>
      <w:pPr>
        <w:ind w:left="2580" w:hanging="420"/>
      </w:pPr>
    </w:lvl>
    <w:lvl w:ilvl="3" w:tplc="0409000F">
      <w:start w:val="1"/>
      <w:numFmt w:val="decimal"/>
      <w:lvlText w:val="%4."/>
      <w:lvlJc w:val="left"/>
      <w:pPr>
        <w:ind w:left="3000" w:hanging="420"/>
      </w:pPr>
    </w:lvl>
    <w:lvl w:ilvl="4" w:tplc="04090019">
      <w:start w:val="1"/>
      <w:numFmt w:val="lowerLetter"/>
      <w:lvlText w:val="%5)"/>
      <w:lvlJc w:val="left"/>
      <w:pPr>
        <w:ind w:left="3420" w:hanging="420"/>
      </w:pPr>
    </w:lvl>
    <w:lvl w:ilvl="5" w:tplc="0409001B">
      <w:start w:val="1"/>
      <w:numFmt w:val="lowerRoman"/>
      <w:lvlText w:val="%6."/>
      <w:lvlJc w:val="right"/>
      <w:pPr>
        <w:ind w:left="3840" w:hanging="420"/>
      </w:pPr>
    </w:lvl>
    <w:lvl w:ilvl="6" w:tplc="0409000F">
      <w:start w:val="1"/>
      <w:numFmt w:val="decimal"/>
      <w:lvlText w:val="%7."/>
      <w:lvlJc w:val="left"/>
      <w:pPr>
        <w:ind w:left="4260" w:hanging="420"/>
      </w:pPr>
    </w:lvl>
    <w:lvl w:ilvl="7" w:tplc="04090019">
      <w:start w:val="1"/>
      <w:numFmt w:val="lowerLetter"/>
      <w:lvlText w:val="%8)"/>
      <w:lvlJc w:val="left"/>
      <w:pPr>
        <w:ind w:left="4680" w:hanging="420"/>
      </w:pPr>
    </w:lvl>
    <w:lvl w:ilvl="8" w:tplc="0409001B">
      <w:start w:val="1"/>
      <w:numFmt w:val="lowerRoman"/>
      <w:lvlText w:val="%9."/>
      <w:lvlJc w:val="right"/>
      <w:pPr>
        <w:ind w:left="5100" w:hanging="420"/>
      </w:pPr>
    </w:lvl>
  </w:abstractNum>
  <w:num w:numId="1">
    <w:abstractNumId w:val="9"/>
  </w:num>
  <w:num w:numId="2">
    <w:abstractNumId w:val="6"/>
  </w:num>
  <w:num w:numId="3">
    <w:abstractNumId w:val="4"/>
    <w:lvlOverride w:ilvl="0">
      <w:startOverride w:val="1"/>
    </w:lvlOverride>
  </w:num>
  <w:num w:numId="4">
    <w:abstractNumId w:val="5"/>
  </w:num>
  <w:num w:numId="5">
    <w:abstractNumId w:val="1"/>
  </w:num>
  <w:num w:numId="6">
    <w:abstractNumId w:val="3"/>
  </w:num>
  <w:num w:numId="7">
    <w:abstractNumId w:val="8"/>
  </w:num>
  <w:num w:numId="8">
    <w:abstractNumId w:val="11"/>
  </w:num>
  <w:num w:numId="9">
    <w:abstractNumId w:val="2"/>
  </w:num>
  <w:num w:numId="10">
    <w:abstractNumId w:val="0"/>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5058"/>
  </w:hdrShapeDefaults>
  <w:footnotePr>
    <w:numRestart w:val="eachSect"/>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63E"/>
    <w:rsid w:val="00000011"/>
    <w:rsid w:val="0000424E"/>
    <w:rsid w:val="000152F5"/>
    <w:rsid w:val="000154FA"/>
    <w:rsid w:val="00024747"/>
    <w:rsid w:val="0002641C"/>
    <w:rsid w:val="0002693D"/>
    <w:rsid w:val="00026F3C"/>
    <w:rsid w:val="00027B33"/>
    <w:rsid w:val="0003101E"/>
    <w:rsid w:val="00034025"/>
    <w:rsid w:val="0004108E"/>
    <w:rsid w:val="000424A5"/>
    <w:rsid w:val="000471EF"/>
    <w:rsid w:val="000622A5"/>
    <w:rsid w:val="00071E61"/>
    <w:rsid w:val="0007235F"/>
    <w:rsid w:val="00090735"/>
    <w:rsid w:val="00097640"/>
    <w:rsid w:val="000A1BB1"/>
    <w:rsid w:val="000A1C72"/>
    <w:rsid w:val="000A705C"/>
    <w:rsid w:val="000B3F75"/>
    <w:rsid w:val="000B54E8"/>
    <w:rsid w:val="000D7233"/>
    <w:rsid w:val="000D783A"/>
    <w:rsid w:val="000E1285"/>
    <w:rsid w:val="000F282D"/>
    <w:rsid w:val="000F5032"/>
    <w:rsid w:val="000F75B2"/>
    <w:rsid w:val="000F7A5B"/>
    <w:rsid w:val="00130C26"/>
    <w:rsid w:val="00131051"/>
    <w:rsid w:val="00134DBC"/>
    <w:rsid w:val="00136472"/>
    <w:rsid w:val="00141351"/>
    <w:rsid w:val="001517A0"/>
    <w:rsid w:val="0016533E"/>
    <w:rsid w:val="00170FA5"/>
    <w:rsid w:val="00174F65"/>
    <w:rsid w:val="00185F43"/>
    <w:rsid w:val="0018638F"/>
    <w:rsid w:val="00186F59"/>
    <w:rsid w:val="001A7BE5"/>
    <w:rsid w:val="001B64DD"/>
    <w:rsid w:val="001C507E"/>
    <w:rsid w:val="001D1DF6"/>
    <w:rsid w:val="001D4C09"/>
    <w:rsid w:val="001E1F94"/>
    <w:rsid w:val="001E388C"/>
    <w:rsid w:val="001E71C2"/>
    <w:rsid w:val="001F6527"/>
    <w:rsid w:val="00200C8D"/>
    <w:rsid w:val="00210A74"/>
    <w:rsid w:val="00214E4C"/>
    <w:rsid w:val="002253AB"/>
    <w:rsid w:val="00230999"/>
    <w:rsid w:val="00235822"/>
    <w:rsid w:val="00241630"/>
    <w:rsid w:val="002516BD"/>
    <w:rsid w:val="002555CC"/>
    <w:rsid w:val="00257526"/>
    <w:rsid w:val="002638D3"/>
    <w:rsid w:val="00274BF5"/>
    <w:rsid w:val="0028293D"/>
    <w:rsid w:val="002830BC"/>
    <w:rsid w:val="00287989"/>
    <w:rsid w:val="002943E8"/>
    <w:rsid w:val="00294D0A"/>
    <w:rsid w:val="002A2737"/>
    <w:rsid w:val="002B0D5B"/>
    <w:rsid w:val="002C7F30"/>
    <w:rsid w:val="002D0462"/>
    <w:rsid w:val="002D3A52"/>
    <w:rsid w:val="002D5733"/>
    <w:rsid w:val="002D7F96"/>
    <w:rsid w:val="002F2D71"/>
    <w:rsid w:val="003037CD"/>
    <w:rsid w:val="00315B13"/>
    <w:rsid w:val="00316C13"/>
    <w:rsid w:val="00317F53"/>
    <w:rsid w:val="003207D6"/>
    <w:rsid w:val="00327B8C"/>
    <w:rsid w:val="00334E54"/>
    <w:rsid w:val="00336022"/>
    <w:rsid w:val="00337EC9"/>
    <w:rsid w:val="00343449"/>
    <w:rsid w:val="0034345B"/>
    <w:rsid w:val="00347CEC"/>
    <w:rsid w:val="0035004F"/>
    <w:rsid w:val="003511AC"/>
    <w:rsid w:val="00351F7B"/>
    <w:rsid w:val="0035448C"/>
    <w:rsid w:val="00365948"/>
    <w:rsid w:val="00371A21"/>
    <w:rsid w:val="003734F6"/>
    <w:rsid w:val="00373EAF"/>
    <w:rsid w:val="003773B0"/>
    <w:rsid w:val="00380BB7"/>
    <w:rsid w:val="003832D8"/>
    <w:rsid w:val="00383B1D"/>
    <w:rsid w:val="00387312"/>
    <w:rsid w:val="00390AD0"/>
    <w:rsid w:val="00390F5E"/>
    <w:rsid w:val="003A0A44"/>
    <w:rsid w:val="003A2E5A"/>
    <w:rsid w:val="003C46F7"/>
    <w:rsid w:val="003D7CFE"/>
    <w:rsid w:val="003E02A4"/>
    <w:rsid w:val="003F4B02"/>
    <w:rsid w:val="00405638"/>
    <w:rsid w:val="0042229C"/>
    <w:rsid w:val="0042603D"/>
    <w:rsid w:val="004475FB"/>
    <w:rsid w:val="00453888"/>
    <w:rsid w:val="00461784"/>
    <w:rsid w:val="0047404D"/>
    <w:rsid w:val="00487775"/>
    <w:rsid w:val="004925AD"/>
    <w:rsid w:val="00496BB5"/>
    <w:rsid w:val="004970FF"/>
    <w:rsid w:val="004B01FF"/>
    <w:rsid w:val="004B0D3E"/>
    <w:rsid w:val="004C24ED"/>
    <w:rsid w:val="004D3C27"/>
    <w:rsid w:val="004D3D63"/>
    <w:rsid w:val="004D7559"/>
    <w:rsid w:val="004E090D"/>
    <w:rsid w:val="004E1AD6"/>
    <w:rsid w:val="004F7BD6"/>
    <w:rsid w:val="0050076D"/>
    <w:rsid w:val="00504692"/>
    <w:rsid w:val="005068AF"/>
    <w:rsid w:val="00515F16"/>
    <w:rsid w:val="00522ECB"/>
    <w:rsid w:val="00530C35"/>
    <w:rsid w:val="00536DA0"/>
    <w:rsid w:val="005414B7"/>
    <w:rsid w:val="005558B3"/>
    <w:rsid w:val="00555EF1"/>
    <w:rsid w:val="00562415"/>
    <w:rsid w:val="0056310A"/>
    <w:rsid w:val="0056318F"/>
    <w:rsid w:val="005633F7"/>
    <w:rsid w:val="00564DD4"/>
    <w:rsid w:val="00565577"/>
    <w:rsid w:val="00565C41"/>
    <w:rsid w:val="00566CDC"/>
    <w:rsid w:val="00567E6D"/>
    <w:rsid w:val="005754E0"/>
    <w:rsid w:val="00576FA3"/>
    <w:rsid w:val="00586509"/>
    <w:rsid w:val="0059058F"/>
    <w:rsid w:val="00591825"/>
    <w:rsid w:val="005B3FB8"/>
    <w:rsid w:val="005B59ED"/>
    <w:rsid w:val="005D0C4D"/>
    <w:rsid w:val="005D262E"/>
    <w:rsid w:val="005D6CB2"/>
    <w:rsid w:val="005D7F93"/>
    <w:rsid w:val="005E438D"/>
    <w:rsid w:val="005F20ED"/>
    <w:rsid w:val="005F4934"/>
    <w:rsid w:val="005F5A89"/>
    <w:rsid w:val="005F6B4D"/>
    <w:rsid w:val="00602F6E"/>
    <w:rsid w:val="0060694C"/>
    <w:rsid w:val="006075BE"/>
    <w:rsid w:val="00607B87"/>
    <w:rsid w:val="006138E3"/>
    <w:rsid w:val="00630D65"/>
    <w:rsid w:val="00635E0D"/>
    <w:rsid w:val="006369C4"/>
    <w:rsid w:val="0064150C"/>
    <w:rsid w:val="006460F8"/>
    <w:rsid w:val="0064785A"/>
    <w:rsid w:val="006522FE"/>
    <w:rsid w:val="00652C14"/>
    <w:rsid w:val="00664BF1"/>
    <w:rsid w:val="00672954"/>
    <w:rsid w:val="006840DE"/>
    <w:rsid w:val="006A53F5"/>
    <w:rsid w:val="006C1D89"/>
    <w:rsid w:val="006C4BA1"/>
    <w:rsid w:val="006C5A98"/>
    <w:rsid w:val="006D7168"/>
    <w:rsid w:val="006E2319"/>
    <w:rsid w:val="006E384E"/>
    <w:rsid w:val="006E3855"/>
    <w:rsid w:val="007056D3"/>
    <w:rsid w:val="00711132"/>
    <w:rsid w:val="00711730"/>
    <w:rsid w:val="00715432"/>
    <w:rsid w:val="007234BB"/>
    <w:rsid w:val="0073221B"/>
    <w:rsid w:val="00735630"/>
    <w:rsid w:val="00735915"/>
    <w:rsid w:val="007401D8"/>
    <w:rsid w:val="00750F7F"/>
    <w:rsid w:val="00751CC8"/>
    <w:rsid w:val="0076486E"/>
    <w:rsid w:val="00787C04"/>
    <w:rsid w:val="00792FD3"/>
    <w:rsid w:val="007B36CC"/>
    <w:rsid w:val="007B5F3B"/>
    <w:rsid w:val="007B71A3"/>
    <w:rsid w:val="007B7FB0"/>
    <w:rsid w:val="007C0870"/>
    <w:rsid w:val="007D29FA"/>
    <w:rsid w:val="007E071D"/>
    <w:rsid w:val="00804BD6"/>
    <w:rsid w:val="00810F4D"/>
    <w:rsid w:val="00813324"/>
    <w:rsid w:val="00813726"/>
    <w:rsid w:val="008144B9"/>
    <w:rsid w:val="00815A60"/>
    <w:rsid w:val="00817C35"/>
    <w:rsid w:val="00817EC9"/>
    <w:rsid w:val="008224F7"/>
    <w:rsid w:val="0082374E"/>
    <w:rsid w:val="008331D1"/>
    <w:rsid w:val="008640D1"/>
    <w:rsid w:val="00865484"/>
    <w:rsid w:val="0088275A"/>
    <w:rsid w:val="00882775"/>
    <w:rsid w:val="00884FFB"/>
    <w:rsid w:val="00885232"/>
    <w:rsid w:val="00886FAF"/>
    <w:rsid w:val="00890669"/>
    <w:rsid w:val="00890A7F"/>
    <w:rsid w:val="008A24AF"/>
    <w:rsid w:val="008A4F0D"/>
    <w:rsid w:val="008A53CF"/>
    <w:rsid w:val="008A7E17"/>
    <w:rsid w:val="008B0E66"/>
    <w:rsid w:val="008B1150"/>
    <w:rsid w:val="008B56C0"/>
    <w:rsid w:val="008B582A"/>
    <w:rsid w:val="008C1922"/>
    <w:rsid w:val="008C7809"/>
    <w:rsid w:val="008D21BF"/>
    <w:rsid w:val="008D571A"/>
    <w:rsid w:val="008E006C"/>
    <w:rsid w:val="008F4923"/>
    <w:rsid w:val="008F6DA0"/>
    <w:rsid w:val="008F7610"/>
    <w:rsid w:val="00901067"/>
    <w:rsid w:val="00912BBC"/>
    <w:rsid w:val="00920A01"/>
    <w:rsid w:val="00923327"/>
    <w:rsid w:val="009248EE"/>
    <w:rsid w:val="0093061B"/>
    <w:rsid w:val="00934963"/>
    <w:rsid w:val="00944020"/>
    <w:rsid w:val="00951B57"/>
    <w:rsid w:val="00953CB9"/>
    <w:rsid w:val="00962767"/>
    <w:rsid w:val="009833DD"/>
    <w:rsid w:val="0098423C"/>
    <w:rsid w:val="009910D1"/>
    <w:rsid w:val="009955C0"/>
    <w:rsid w:val="009C25F1"/>
    <w:rsid w:val="009C7258"/>
    <w:rsid w:val="009D4217"/>
    <w:rsid w:val="009E5A91"/>
    <w:rsid w:val="009E5F8B"/>
    <w:rsid w:val="009F1FFD"/>
    <w:rsid w:val="00A07A0B"/>
    <w:rsid w:val="00A13DC4"/>
    <w:rsid w:val="00A2514C"/>
    <w:rsid w:val="00A4036A"/>
    <w:rsid w:val="00A47B64"/>
    <w:rsid w:val="00A545FA"/>
    <w:rsid w:val="00A604B6"/>
    <w:rsid w:val="00A6161C"/>
    <w:rsid w:val="00A71900"/>
    <w:rsid w:val="00A74486"/>
    <w:rsid w:val="00A8241C"/>
    <w:rsid w:val="00A85A0A"/>
    <w:rsid w:val="00A9275B"/>
    <w:rsid w:val="00A95EC5"/>
    <w:rsid w:val="00AC1BC9"/>
    <w:rsid w:val="00AC60D9"/>
    <w:rsid w:val="00AD7577"/>
    <w:rsid w:val="00AD7FDD"/>
    <w:rsid w:val="00AE09A0"/>
    <w:rsid w:val="00AF18EC"/>
    <w:rsid w:val="00B06314"/>
    <w:rsid w:val="00B12407"/>
    <w:rsid w:val="00B27471"/>
    <w:rsid w:val="00B31028"/>
    <w:rsid w:val="00B32D6D"/>
    <w:rsid w:val="00B3463D"/>
    <w:rsid w:val="00B370AF"/>
    <w:rsid w:val="00B3763E"/>
    <w:rsid w:val="00B45D55"/>
    <w:rsid w:val="00B47151"/>
    <w:rsid w:val="00B513D4"/>
    <w:rsid w:val="00B517DC"/>
    <w:rsid w:val="00B554BA"/>
    <w:rsid w:val="00B80544"/>
    <w:rsid w:val="00B846AD"/>
    <w:rsid w:val="00B86354"/>
    <w:rsid w:val="00B86794"/>
    <w:rsid w:val="00B92886"/>
    <w:rsid w:val="00BA233E"/>
    <w:rsid w:val="00BA49CF"/>
    <w:rsid w:val="00BA7CCA"/>
    <w:rsid w:val="00BB4176"/>
    <w:rsid w:val="00BB6C32"/>
    <w:rsid w:val="00BB795F"/>
    <w:rsid w:val="00BC21D5"/>
    <w:rsid w:val="00BC6DFE"/>
    <w:rsid w:val="00BD51C7"/>
    <w:rsid w:val="00BE70A1"/>
    <w:rsid w:val="00BF5250"/>
    <w:rsid w:val="00BF6514"/>
    <w:rsid w:val="00C06289"/>
    <w:rsid w:val="00C06708"/>
    <w:rsid w:val="00C07584"/>
    <w:rsid w:val="00C1038A"/>
    <w:rsid w:val="00C104FE"/>
    <w:rsid w:val="00C10FB6"/>
    <w:rsid w:val="00C124A8"/>
    <w:rsid w:val="00C13459"/>
    <w:rsid w:val="00C13593"/>
    <w:rsid w:val="00C1389B"/>
    <w:rsid w:val="00C165A4"/>
    <w:rsid w:val="00C17F85"/>
    <w:rsid w:val="00C257DC"/>
    <w:rsid w:val="00C34406"/>
    <w:rsid w:val="00C36550"/>
    <w:rsid w:val="00C4104A"/>
    <w:rsid w:val="00C50D58"/>
    <w:rsid w:val="00C57880"/>
    <w:rsid w:val="00C6249D"/>
    <w:rsid w:val="00C636F0"/>
    <w:rsid w:val="00C66BD3"/>
    <w:rsid w:val="00C728E9"/>
    <w:rsid w:val="00C86AB8"/>
    <w:rsid w:val="00C9013D"/>
    <w:rsid w:val="00C92106"/>
    <w:rsid w:val="00C95EB7"/>
    <w:rsid w:val="00C96C76"/>
    <w:rsid w:val="00C97B9D"/>
    <w:rsid w:val="00CA46E9"/>
    <w:rsid w:val="00CA7598"/>
    <w:rsid w:val="00CB632F"/>
    <w:rsid w:val="00CC6163"/>
    <w:rsid w:val="00CD4F8D"/>
    <w:rsid w:val="00CD56C1"/>
    <w:rsid w:val="00CE56F5"/>
    <w:rsid w:val="00D0549D"/>
    <w:rsid w:val="00D159B0"/>
    <w:rsid w:val="00D25B5D"/>
    <w:rsid w:val="00D305FA"/>
    <w:rsid w:val="00D36995"/>
    <w:rsid w:val="00D45DF5"/>
    <w:rsid w:val="00D47B53"/>
    <w:rsid w:val="00D70340"/>
    <w:rsid w:val="00D71414"/>
    <w:rsid w:val="00D73EEF"/>
    <w:rsid w:val="00D76856"/>
    <w:rsid w:val="00D77586"/>
    <w:rsid w:val="00D84FA5"/>
    <w:rsid w:val="00DA3022"/>
    <w:rsid w:val="00DB3A71"/>
    <w:rsid w:val="00DB4912"/>
    <w:rsid w:val="00DB4C06"/>
    <w:rsid w:val="00DB65CD"/>
    <w:rsid w:val="00DD6BA9"/>
    <w:rsid w:val="00E018F9"/>
    <w:rsid w:val="00E023A9"/>
    <w:rsid w:val="00E22CCD"/>
    <w:rsid w:val="00E252F0"/>
    <w:rsid w:val="00E3021E"/>
    <w:rsid w:val="00E359F9"/>
    <w:rsid w:val="00E44DCD"/>
    <w:rsid w:val="00E525EE"/>
    <w:rsid w:val="00E67C73"/>
    <w:rsid w:val="00E71214"/>
    <w:rsid w:val="00E8223E"/>
    <w:rsid w:val="00E84C1E"/>
    <w:rsid w:val="00E96DAB"/>
    <w:rsid w:val="00EB7C52"/>
    <w:rsid w:val="00EB7FBD"/>
    <w:rsid w:val="00EC1943"/>
    <w:rsid w:val="00EC6433"/>
    <w:rsid w:val="00ED219C"/>
    <w:rsid w:val="00ED635C"/>
    <w:rsid w:val="00EE5B94"/>
    <w:rsid w:val="00EF3D4F"/>
    <w:rsid w:val="00F01784"/>
    <w:rsid w:val="00F10634"/>
    <w:rsid w:val="00F11790"/>
    <w:rsid w:val="00F11E93"/>
    <w:rsid w:val="00F11F63"/>
    <w:rsid w:val="00F13E7F"/>
    <w:rsid w:val="00F219F2"/>
    <w:rsid w:val="00F325D7"/>
    <w:rsid w:val="00F35F20"/>
    <w:rsid w:val="00F54667"/>
    <w:rsid w:val="00F6489B"/>
    <w:rsid w:val="00F705B8"/>
    <w:rsid w:val="00F828CC"/>
    <w:rsid w:val="00F91C8A"/>
    <w:rsid w:val="00FA08EE"/>
    <w:rsid w:val="00FA2B01"/>
    <w:rsid w:val="00FB5BC1"/>
    <w:rsid w:val="00FC1C05"/>
    <w:rsid w:val="00FD3180"/>
    <w:rsid w:val="00FD4212"/>
    <w:rsid w:val="00FE4ECB"/>
    <w:rsid w:val="00FF1CF1"/>
    <w:rsid w:val="00FF42C1"/>
    <w:rsid w:val="00FF46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4505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8B582A"/>
    <w:pPr>
      <w:widowControl w:val="0"/>
      <w:ind w:firstLineChars="200" w:firstLine="200"/>
      <w:jc w:val="both"/>
    </w:pPr>
    <w:rPr>
      <w:rFonts w:cs="Calibri"/>
      <w:kern w:val="2"/>
      <w:sz w:val="21"/>
      <w:szCs w:val="21"/>
    </w:rPr>
  </w:style>
  <w:style w:type="paragraph" w:styleId="1">
    <w:name w:val="heading 1"/>
    <w:basedOn w:val="a"/>
    <w:next w:val="a"/>
    <w:link w:val="1Char"/>
    <w:uiPriority w:val="99"/>
    <w:qFormat/>
    <w:rsid w:val="00B3763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3763E"/>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ED635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locked/>
    <w:rsid w:val="00920A01"/>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3763E"/>
    <w:rPr>
      <w:b/>
      <w:bCs/>
      <w:kern w:val="44"/>
      <w:sz w:val="44"/>
      <w:szCs w:val="44"/>
    </w:rPr>
  </w:style>
  <w:style w:type="character" w:customStyle="1" w:styleId="2Char">
    <w:name w:val="标题 2 Char"/>
    <w:basedOn w:val="a0"/>
    <w:link w:val="2"/>
    <w:uiPriority w:val="99"/>
    <w:locked/>
    <w:rsid w:val="00B3763E"/>
    <w:rPr>
      <w:rFonts w:ascii="Cambria" w:eastAsia="宋体" w:hAnsi="Cambria" w:cs="Cambria"/>
      <w:b/>
      <w:bCs/>
      <w:sz w:val="32"/>
      <w:szCs w:val="32"/>
    </w:rPr>
  </w:style>
  <w:style w:type="character" w:customStyle="1" w:styleId="3Char">
    <w:name w:val="标题 3 Char"/>
    <w:basedOn w:val="a0"/>
    <w:link w:val="3"/>
    <w:uiPriority w:val="99"/>
    <w:locked/>
    <w:rsid w:val="00ED635C"/>
    <w:rPr>
      <w:b/>
      <w:bCs/>
      <w:sz w:val="32"/>
      <w:szCs w:val="32"/>
    </w:rPr>
  </w:style>
  <w:style w:type="paragraph" w:styleId="TOC">
    <w:name w:val="TOC Heading"/>
    <w:basedOn w:val="1"/>
    <w:next w:val="a"/>
    <w:uiPriority w:val="99"/>
    <w:qFormat/>
    <w:rsid w:val="007B5F3B"/>
    <w:pPr>
      <w:widowControl/>
      <w:spacing w:before="480" w:after="0" w:line="276" w:lineRule="auto"/>
      <w:ind w:firstLineChars="0" w:firstLine="0"/>
      <w:jc w:val="left"/>
      <w:outlineLvl w:val="9"/>
    </w:pPr>
    <w:rPr>
      <w:rFonts w:ascii="Cambria" w:hAnsi="Cambria" w:cs="Cambria"/>
      <w:color w:val="365F91"/>
      <w:kern w:val="0"/>
      <w:sz w:val="28"/>
      <w:szCs w:val="28"/>
    </w:rPr>
  </w:style>
  <w:style w:type="paragraph" w:styleId="10">
    <w:name w:val="toc 1"/>
    <w:basedOn w:val="a"/>
    <w:next w:val="a"/>
    <w:autoRedefine/>
    <w:uiPriority w:val="39"/>
    <w:rsid w:val="003F4B02"/>
    <w:pPr>
      <w:tabs>
        <w:tab w:val="right" w:leader="dot" w:pos="8664"/>
      </w:tabs>
      <w:ind w:firstLine="420"/>
    </w:pPr>
  </w:style>
  <w:style w:type="paragraph" w:styleId="20">
    <w:name w:val="toc 2"/>
    <w:basedOn w:val="a"/>
    <w:next w:val="a"/>
    <w:autoRedefine/>
    <w:uiPriority w:val="39"/>
    <w:rsid w:val="003F4B02"/>
    <w:pPr>
      <w:tabs>
        <w:tab w:val="left" w:pos="1470"/>
        <w:tab w:val="right" w:leader="dot" w:pos="8664"/>
      </w:tabs>
      <w:spacing w:line="360" w:lineRule="auto"/>
      <w:ind w:leftChars="200" w:left="420" w:firstLine="420"/>
    </w:pPr>
  </w:style>
  <w:style w:type="character" w:styleId="a3">
    <w:name w:val="Hyperlink"/>
    <w:basedOn w:val="a0"/>
    <w:uiPriority w:val="99"/>
    <w:rsid w:val="007B5F3B"/>
    <w:rPr>
      <w:color w:val="0000FF"/>
      <w:u w:val="single"/>
    </w:rPr>
  </w:style>
  <w:style w:type="paragraph" w:styleId="a4">
    <w:name w:val="Balloon Text"/>
    <w:basedOn w:val="a"/>
    <w:link w:val="Char"/>
    <w:uiPriority w:val="99"/>
    <w:semiHidden/>
    <w:rsid w:val="007B5F3B"/>
    <w:rPr>
      <w:sz w:val="18"/>
      <w:szCs w:val="18"/>
    </w:rPr>
  </w:style>
  <w:style w:type="character" w:customStyle="1" w:styleId="Char">
    <w:name w:val="批注框文本 Char"/>
    <w:basedOn w:val="a0"/>
    <w:link w:val="a4"/>
    <w:uiPriority w:val="99"/>
    <w:semiHidden/>
    <w:locked/>
    <w:rsid w:val="007B5F3B"/>
    <w:rPr>
      <w:sz w:val="18"/>
      <w:szCs w:val="18"/>
    </w:rPr>
  </w:style>
  <w:style w:type="paragraph" w:styleId="a5">
    <w:name w:val="header"/>
    <w:basedOn w:val="a"/>
    <w:link w:val="Char0"/>
    <w:uiPriority w:val="99"/>
    <w:semiHidden/>
    <w:rsid w:val="00D305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D305FA"/>
    <w:rPr>
      <w:sz w:val="18"/>
      <w:szCs w:val="18"/>
    </w:rPr>
  </w:style>
  <w:style w:type="paragraph" w:styleId="a6">
    <w:name w:val="footer"/>
    <w:basedOn w:val="a"/>
    <w:link w:val="Char1"/>
    <w:uiPriority w:val="99"/>
    <w:rsid w:val="00D305FA"/>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D305FA"/>
    <w:rPr>
      <w:sz w:val="18"/>
      <w:szCs w:val="18"/>
    </w:rPr>
  </w:style>
  <w:style w:type="paragraph" w:styleId="30">
    <w:name w:val="toc 3"/>
    <w:basedOn w:val="a"/>
    <w:next w:val="a"/>
    <w:autoRedefine/>
    <w:uiPriority w:val="39"/>
    <w:rsid w:val="00C257DC"/>
    <w:pPr>
      <w:ind w:leftChars="400" w:left="840"/>
    </w:pPr>
  </w:style>
  <w:style w:type="paragraph" w:customStyle="1" w:styleId="Default">
    <w:name w:val="Default"/>
    <w:uiPriority w:val="99"/>
    <w:rsid w:val="00E96DAB"/>
    <w:pPr>
      <w:widowControl w:val="0"/>
      <w:autoSpaceDE w:val="0"/>
      <w:autoSpaceDN w:val="0"/>
      <w:adjustRightInd w:val="0"/>
    </w:pPr>
    <w:rPr>
      <w:rFonts w:ascii="黑体" w:eastAsia="黑体" w:cs="黑体"/>
      <w:color w:val="000000"/>
      <w:sz w:val="24"/>
      <w:szCs w:val="24"/>
    </w:rPr>
  </w:style>
  <w:style w:type="paragraph" w:styleId="z-">
    <w:name w:val="HTML Top of Form"/>
    <w:basedOn w:val="a"/>
    <w:next w:val="a"/>
    <w:link w:val="z-Char"/>
    <w:hidden/>
    <w:uiPriority w:val="99"/>
    <w:semiHidden/>
    <w:rsid w:val="00F11790"/>
    <w:pPr>
      <w:widowControl/>
      <w:pBdr>
        <w:bottom w:val="single" w:sz="6" w:space="1" w:color="auto"/>
      </w:pBdr>
      <w:ind w:firstLineChars="0" w:firstLine="0"/>
      <w:jc w:val="center"/>
    </w:pPr>
    <w:rPr>
      <w:rFonts w:ascii="Arial" w:hAnsi="Arial" w:cs="Arial"/>
      <w:vanish/>
      <w:kern w:val="0"/>
      <w:sz w:val="16"/>
      <w:szCs w:val="16"/>
    </w:rPr>
  </w:style>
  <w:style w:type="character" w:customStyle="1" w:styleId="z-Char">
    <w:name w:val="z-窗体顶端 Char"/>
    <w:basedOn w:val="a0"/>
    <w:link w:val="z-"/>
    <w:uiPriority w:val="99"/>
    <w:semiHidden/>
    <w:locked/>
    <w:rsid w:val="00F11790"/>
    <w:rPr>
      <w:rFonts w:ascii="Arial" w:eastAsia="宋体" w:hAnsi="Arial" w:cs="Arial"/>
      <w:vanish/>
      <w:kern w:val="0"/>
      <w:sz w:val="16"/>
      <w:szCs w:val="16"/>
    </w:rPr>
  </w:style>
  <w:style w:type="paragraph" w:styleId="z-0">
    <w:name w:val="HTML Bottom of Form"/>
    <w:basedOn w:val="a"/>
    <w:next w:val="a"/>
    <w:link w:val="z-Char0"/>
    <w:hidden/>
    <w:uiPriority w:val="99"/>
    <w:semiHidden/>
    <w:rsid w:val="00F11790"/>
    <w:pPr>
      <w:widowControl/>
      <w:pBdr>
        <w:top w:val="single" w:sz="6" w:space="1" w:color="auto"/>
      </w:pBdr>
      <w:ind w:firstLineChars="0" w:firstLine="0"/>
      <w:jc w:val="center"/>
    </w:pPr>
    <w:rPr>
      <w:rFonts w:ascii="Arial" w:hAnsi="Arial" w:cs="Arial"/>
      <w:vanish/>
      <w:kern w:val="0"/>
      <w:sz w:val="16"/>
      <w:szCs w:val="16"/>
    </w:rPr>
  </w:style>
  <w:style w:type="character" w:customStyle="1" w:styleId="z-Char0">
    <w:name w:val="z-窗体底端 Char"/>
    <w:basedOn w:val="a0"/>
    <w:link w:val="z-0"/>
    <w:uiPriority w:val="99"/>
    <w:semiHidden/>
    <w:locked/>
    <w:rsid w:val="00F11790"/>
    <w:rPr>
      <w:rFonts w:ascii="Arial" w:eastAsia="宋体" w:hAnsi="Arial" w:cs="Arial"/>
      <w:vanish/>
      <w:kern w:val="0"/>
      <w:sz w:val="16"/>
      <w:szCs w:val="16"/>
    </w:rPr>
  </w:style>
  <w:style w:type="paragraph" w:styleId="a7">
    <w:name w:val="Normal (Web)"/>
    <w:basedOn w:val="a"/>
    <w:uiPriority w:val="99"/>
    <w:rsid w:val="00F11790"/>
    <w:pPr>
      <w:widowControl/>
      <w:spacing w:before="100" w:beforeAutospacing="1" w:after="100" w:afterAutospacing="1"/>
      <w:ind w:firstLineChars="0" w:firstLine="0"/>
      <w:jc w:val="left"/>
    </w:pPr>
    <w:rPr>
      <w:rFonts w:ascii="宋体" w:hAnsi="宋体" w:cs="宋体"/>
      <w:kern w:val="0"/>
      <w:sz w:val="24"/>
      <w:szCs w:val="24"/>
    </w:rPr>
  </w:style>
  <w:style w:type="character" w:styleId="a8">
    <w:name w:val="Strong"/>
    <w:basedOn w:val="a0"/>
    <w:uiPriority w:val="99"/>
    <w:qFormat/>
    <w:rsid w:val="00F11790"/>
    <w:rPr>
      <w:b/>
      <w:bCs/>
    </w:rPr>
  </w:style>
  <w:style w:type="paragraph" w:styleId="a9">
    <w:name w:val="Body Text Indent"/>
    <w:basedOn w:val="a"/>
    <w:link w:val="Char2"/>
    <w:uiPriority w:val="99"/>
    <w:rsid w:val="001E388C"/>
    <w:pPr>
      <w:ind w:firstLine="420"/>
    </w:pPr>
    <w:rPr>
      <w:rFonts w:ascii="Times New Roman" w:hAnsi="Times New Roman" w:cs="Times New Roman"/>
    </w:rPr>
  </w:style>
  <w:style w:type="character" w:customStyle="1" w:styleId="Char2">
    <w:name w:val="正文文本缩进 Char"/>
    <w:basedOn w:val="a0"/>
    <w:link w:val="a9"/>
    <w:uiPriority w:val="99"/>
    <w:locked/>
    <w:rsid w:val="001E388C"/>
    <w:rPr>
      <w:rFonts w:ascii="Times New Roman" w:eastAsia="宋体" w:hAnsi="Times New Roman" w:cs="Times New Roman"/>
      <w:sz w:val="24"/>
      <w:szCs w:val="24"/>
    </w:rPr>
  </w:style>
  <w:style w:type="paragraph" w:styleId="aa">
    <w:name w:val="Body Text"/>
    <w:basedOn w:val="a"/>
    <w:link w:val="Char3"/>
    <w:uiPriority w:val="99"/>
    <w:rsid w:val="001E388C"/>
    <w:pPr>
      <w:ind w:firstLineChars="0" w:firstLine="0"/>
      <w:jc w:val="center"/>
    </w:pPr>
    <w:rPr>
      <w:rFonts w:ascii="Times New Roman" w:hAnsi="Times New Roman" w:cs="Times New Roman"/>
      <w:spacing w:val="-24"/>
    </w:rPr>
  </w:style>
  <w:style w:type="character" w:customStyle="1" w:styleId="Char3">
    <w:name w:val="正文文本 Char"/>
    <w:basedOn w:val="a0"/>
    <w:link w:val="aa"/>
    <w:uiPriority w:val="99"/>
    <w:locked/>
    <w:rsid w:val="001E388C"/>
    <w:rPr>
      <w:rFonts w:ascii="Times New Roman" w:eastAsia="宋体" w:hAnsi="Times New Roman" w:cs="Times New Roman"/>
      <w:spacing w:val="-24"/>
      <w:sz w:val="24"/>
      <w:szCs w:val="24"/>
    </w:rPr>
  </w:style>
  <w:style w:type="paragraph" w:customStyle="1" w:styleId="11">
    <w:name w:val="样式1"/>
    <w:basedOn w:val="a"/>
    <w:link w:val="1Char0"/>
    <w:uiPriority w:val="99"/>
    <w:rsid w:val="00C66BD3"/>
    <w:pPr>
      <w:spacing w:line="360" w:lineRule="auto"/>
      <w:ind w:firstLineChars="0" w:firstLine="0"/>
    </w:pPr>
    <w:rPr>
      <w:rFonts w:ascii="Times New Roman" w:hAnsi="Times New Roman" w:cs="Times New Roman"/>
      <w:b/>
      <w:bCs/>
    </w:rPr>
  </w:style>
  <w:style w:type="paragraph" w:styleId="ab">
    <w:name w:val="caption"/>
    <w:basedOn w:val="a"/>
    <w:next w:val="a"/>
    <w:link w:val="Char4"/>
    <w:qFormat/>
    <w:rsid w:val="00C66BD3"/>
    <w:pPr>
      <w:ind w:leftChars="200" w:left="420" w:firstLineChars="0" w:firstLine="0"/>
      <w:jc w:val="center"/>
    </w:pPr>
    <w:rPr>
      <w:b/>
      <w:bCs/>
      <w:sz w:val="18"/>
      <w:szCs w:val="18"/>
    </w:rPr>
  </w:style>
  <w:style w:type="character" w:customStyle="1" w:styleId="Char4">
    <w:name w:val="题注 Char"/>
    <w:basedOn w:val="a0"/>
    <w:link w:val="ab"/>
    <w:locked/>
    <w:rsid w:val="00C66BD3"/>
    <w:rPr>
      <w:rFonts w:ascii="Calibri" w:hAnsi="Calibri" w:cs="Calibri"/>
      <w:b/>
      <w:bCs/>
      <w:sz w:val="18"/>
      <w:szCs w:val="18"/>
    </w:rPr>
  </w:style>
  <w:style w:type="character" w:customStyle="1" w:styleId="1Char0">
    <w:name w:val="样式1 Char"/>
    <w:basedOn w:val="a0"/>
    <w:link w:val="11"/>
    <w:uiPriority w:val="99"/>
    <w:locked/>
    <w:rsid w:val="00C66BD3"/>
    <w:rPr>
      <w:rFonts w:ascii="Times New Roman" w:eastAsia="宋体" w:hAnsi="Times New Roman" w:cs="Times New Roman"/>
      <w:b/>
      <w:bCs/>
      <w:sz w:val="24"/>
      <w:szCs w:val="24"/>
    </w:rPr>
  </w:style>
  <w:style w:type="paragraph" w:styleId="ac">
    <w:name w:val="footnote text"/>
    <w:basedOn w:val="a"/>
    <w:link w:val="Char5"/>
    <w:uiPriority w:val="99"/>
    <w:semiHidden/>
    <w:rsid w:val="00AF18EC"/>
    <w:pPr>
      <w:snapToGrid w:val="0"/>
      <w:spacing w:line="360" w:lineRule="auto"/>
      <w:ind w:firstLineChars="0" w:firstLine="0"/>
      <w:jc w:val="left"/>
    </w:pPr>
    <w:rPr>
      <w:rFonts w:ascii="Times New Roman" w:hAnsi="Times New Roman" w:cs="Times New Roman"/>
      <w:sz w:val="18"/>
      <w:szCs w:val="18"/>
    </w:rPr>
  </w:style>
  <w:style w:type="character" w:customStyle="1" w:styleId="Char5">
    <w:name w:val="脚注文本 Char"/>
    <w:basedOn w:val="a0"/>
    <w:link w:val="ac"/>
    <w:uiPriority w:val="99"/>
    <w:semiHidden/>
    <w:locked/>
    <w:rsid w:val="00AF18EC"/>
    <w:rPr>
      <w:rFonts w:ascii="Times New Roman" w:eastAsia="宋体" w:hAnsi="Times New Roman" w:cs="Times New Roman"/>
      <w:sz w:val="18"/>
      <w:szCs w:val="18"/>
    </w:rPr>
  </w:style>
  <w:style w:type="character" w:styleId="ad">
    <w:name w:val="footnote reference"/>
    <w:basedOn w:val="a0"/>
    <w:uiPriority w:val="99"/>
    <w:semiHidden/>
    <w:rsid w:val="00AF18EC"/>
    <w:rPr>
      <w:vertAlign w:val="superscript"/>
    </w:rPr>
  </w:style>
  <w:style w:type="paragraph" w:styleId="ae">
    <w:name w:val="List Paragraph"/>
    <w:basedOn w:val="a"/>
    <w:uiPriority w:val="99"/>
    <w:qFormat/>
    <w:rsid w:val="00923327"/>
    <w:pPr>
      <w:ind w:firstLine="420"/>
    </w:pPr>
  </w:style>
  <w:style w:type="character" w:styleId="af">
    <w:name w:val="page number"/>
    <w:basedOn w:val="a0"/>
    <w:uiPriority w:val="99"/>
    <w:rsid w:val="007401D8"/>
  </w:style>
  <w:style w:type="character" w:customStyle="1" w:styleId="4Char">
    <w:name w:val="标题 4 Char"/>
    <w:basedOn w:val="a0"/>
    <w:link w:val="4"/>
    <w:uiPriority w:val="9"/>
    <w:rsid w:val="00920A01"/>
    <w:rPr>
      <w:rFonts w:ascii="Cambria" w:eastAsia="宋体" w:hAnsi="Cambria" w:cs="Times New Roman"/>
      <w:b/>
      <w:bCs/>
      <w:sz w:val="28"/>
      <w:szCs w:val="28"/>
    </w:rPr>
  </w:style>
  <w:style w:type="paragraph" w:styleId="af0">
    <w:name w:val="No Spacing"/>
    <w:uiPriority w:val="1"/>
    <w:qFormat/>
    <w:rsid w:val="00920A01"/>
    <w:pPr>
      <w:widowControl w:val="0"/>
      <w:ind w:firstLineChars="200" w:firstLine="200"/>
      <w:jc w:val="both"/>
    </w:pPr>
    <w:rPr>
      <w:rFonts w:cs="Calibri"/>
      <w:kern w:val="2"/>
      <w:sz w:val="21"/>
      <w:szCs w:val="21"/>
    </w:rPr>
  </w:style>
  <w:style w:type="paragraph" w:styleId="af1">
    <w:name w:val="Subtitle"/>
    <w:basedOn w:val="a"/>
    <w:next w:val="a"/>
    <w:link w:val="Char6"/>
    <w:uiPriority w:val="11"/>
    <w:qFormat/>
    <w:locked/>
    <w:rsid w:val="00920A01"/>
    <w:pPr>
      <w:spacing w:before="240" w:after="60" w:line="312" w:lineRule="auto"/>
      <w:jc w:val="center"/>
      <w:outlineLvl w:val="1"/>
    </w:pPr>
    <w:rPr>
      <w:rFonts w:ascii="Cambria" w:hAnsi="Cambria" w:cs="Times New Roman"/>
      <w:b/>
      <w:bCs/>
      <w:kern w:val="28"/>
      <w:sz w:val="32"/>
      <w:szCs w:val="32"/>
    </w:rPr>
  </w:style>
  <w:style w:type="character" w:customStyle="1" w:styleId="Char6">
    <w:name w:val="副标题 Char"/>
    <w:basedOn w:val="a0"/>
    <w:link w:val="af1"/>
    <w:uiPriority w:val="11"/>
    <w:rsid w:val="00920A01"/>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878517429">
      <w:bodyDiv w:val="1"/>
      <w:marLeft w:val="0"/>
      <w:marRight w:val="0"/>
      <w:marTop w:val="0"/>
      <w:marBottom w:val="0"/>
      <w:divBdr>
        <w:top w:val="none" w:sz="0" w:space="0" w:color="auto"/>
        <w:left w:val="none" w:sz="0" w:space="0" w:color="auto"/>
        <w:bottom w:val="none" w:sz="0" w:space="0" w:color="auto"/>
        <w:right w:val="none" w:sz="0" w:space="0" w:color="auto"/>
      </w:divBdr>
      <w:divsChild>
        <w:div w:id="1546943498">
          <w:marLeft w:val="0"/>
          <w:marRight w:val="0"/>
          <w:marTop w:val="0"/>
          <w:marBottom w:val="0"/>
          <w:divBdr>
            <w:top w:val="none" w:sz="0" w:space="0" w:color="auto"/>
            <w:left w:val="none" w:sz="0" w:space="0" w:color="auto"/>
            <w:bottom w:val="none" w:sz="0" w:space="0" w:color="auto"/>
            <w:right w:val="none" w:sz="0" w:space="0" w:color="auto"/>
          </w:divBdr>
        </w:div>
      </w:divsChild>
    </w:div>
    <w:div w:id="1449470107">
      <w:marLeft w:val="0"/>
      <w:marRight w:val="0"/>
      <w:marTop w:val="0"/>
      <w:marBottom w:val="0"/>
      <w:divBdr>
        <w:top w:val="none" w:sz="0" w:space="0" w:color="auto"/>
        <w:left w:val="none" w:sz="0" w:space="0" w:color="auto"/>
        <w:bottom w:val="none" w:sz="0" w:space="0" w:color="auto"/>
        <w:right w:val="none" w:sz="0" w:space="0" w:color="auto"/>
      </w:divBdr>
    </w:div>
    <w:div w:id="1449470108">
      <w:marLeft w:val="0"/>
      <w:marRight w:val="0"/>
      <w:marTop w:val="0"/>
      <w:marBottom w:val="0"/>
      <w:divBdr>
        <w:top w:val="none" w:sz="0" w:space="0" w:color="auto"/>
        <w:left w:val="none" w:sz="0" w:space="0" w:color="auto"/>
        <w:bottom w:val="none" w:sz="0" w:space="0" w:color="auto"/>
        <w:right w:val="none" w:sz="0" w:space="0" w:color="auto"/>
      </w:divBdr>
    </w:div>
    <w:div w:id="1449470110">
      <w:marLeft w:val="0"/>
      <w:marRight w:val="0"/>
      <w:marTop w:val="0"/>
      <w:marBottom w:val="0"/>
      <w:divBdr>
        <w:top w:val="none" w:sz="0" w:space="0" w:color="auto"/>
        <w:left w:val="none" w:sz="0" w:space="0" w:color="auto"/>
        <w:bottom w:val="none" w:sz="0" w:space="0" w:color="auto"/>
        <w:right w:val="none" w:sz="0" w:space="0" w:color="auto"/>
      </w:divBdr>
    </w:div>
    <w:div w:id="1449470111">
      <w:marLeft w:val="0"/>
      <w:marRight w:val="0"/>
      <w:marTop w:val="0"/>
      <w:marBottom w:val="0"/>
      <w:divBdr>
        <w:top w:val="none" w:sz="0" w:space="0" w:color="auto"/>
        <w:left w:val="none" w:sz="0" w:space="0" w:color="auto"/>
        <w:bottom w:val="none" w:sz="0" w:space="0" w:color="auto"/>
        <w:right w:val="none" w:sz="0" w:space="0" w:color="auto"/>
      </w:divBdr>
    </w:div>
    <w:div w:id="1449470112">
      <w:marLeft w:val="0"/>
      <w:marRight w:val="0"/>
      <w:marTop w:val="0"/>
      <w:marBottom w:val="0"/>
      <w:divBdr>
        <w:top w:val="none" w:sz="0" w:space="0" w:color="auto"/>
        <w:left w:val="none" w:sz="0" w:space="0" w:color="auto"/>
        <w:bottom w:val="none" w:sz="0" w:space="0" w:color="auto"/>
        <w:right w:val="none" w:sz="0" w:space="0" w:color="auto"/>
      </w:divBdr>
      <w:divsChild>
        <w:div w:id="1449470114">
          <w:marLeft w:val="0"/>
          <w:marRight w:val="0"/>
          <w:marTop w:val="0"/>
          <w:marBottom w:val="0"/>
          <w:divBdr>
            <w:top w:val="none" w:sz="0" w:space="0" w:color="auto"/>
            <w:left w:val="none" w:sz="0" w:space="0" w:color="auto"/>
            <w:bottom w:val="none" w:sz="0" w:space="0" w:color="auto"/>
            <w:right w:val="none" w:sz="0" w:space="0" w:color="auto"/>
          </w:divBdr>
          <w:divsChild>
            <w:div w:id="1449470109">
              <w:marLeft w:val="0"/>
              <w:marRight w:val="0"/>
              <w:marTop w:val="0"/>
              <w:marBottom w:val="0"/>
              <w:divBdr>
                <w:top w:val="none" w:sz="0" w:space="0" w:color="auto"/>
                <w:left w:val="single" w:sz="6" w:space="4" w:color="FFFFFF"/>
                <w:bottom w:val="none" w:sz="0" w:space="0" w:color="auto"/>
                <w:right w:val="single" w:sz="6" w:space="0" w:color="FFFFFF"/>
              </w:divBdr>
            </w:div>
            <w:div w:id="1449470113">
              <w:marLeft w:val="0"/>
              <w:marRight w:val="0"/>
              <w:marTop w:val="0"/>
              <w:marBottom w:val="0"/>
              <w:divBdr>
                <w:top w:val="none" w:sz="0" w:space="0" w:color="auto"/>
                <w:left w:val="single" w:sz="6" w:space="4" w:color="FFFFFF"/>
                <w:bottom w:val="none" w:sz="0" w:space="0" w:color="auto"/>
                <w:right w:val="single" w:sz="6" w:space="0" w:color="FFFFFF"/>
              </w:divBdr>
            </w:div>
            <w:div w:id="1449470116">
              <w:marLeft w:val="0"/>
              <w:marRight w:val="0"/>
              <w:marTop w:val="0"/>
              <w:marBottom w:val="0"/>
              <w:divBdr>
                <w:top w:val="none" w:sz="0" w:space="0" w:color="auto"/>
                <w:left w:val="single" w:sz="6" w:space="4" w:color="FFFFFF"/>
                <w:bottom w:val="none" w:sz="0" w:space="0" w:color="auto"/>
                <w:right w:val="single" w:sz="6" w:space="0" w:color="FFFFFF"/>
              </w:divBdr>
            </w:div>
            <w:div w:id="1449470117">
              <w:marLeft w:val="0"/>
              <w:marRight w:val="0"/>
              <w:marTop w:val="0"/>
              <w:marBottom w:val="0"/>
              <w:divBdr>
                <w:top w:val="none" w:sz="0" w:space="0" w:color="auto"/>
                <w:left w:val="single" w:sz="6" w:space="4" w:color="FFFFFF"/>
                <w:bottom w:val="none" w:sz="0" w:space="0" w:color="auto"/>
                <w:right w:val="single" w:sz="6" w:space="0" w:color="FFFFFF"/>
              </w:divBdr>
            </w:div>
            <w:div w:id="1449470118">
              <w:marLeft w:val="0"/>
              <w:marRight w:val="0"/>
              <w:marTop w:val="0"/>
              <w:marBottom w:val="0"/>
              <w:divBdr>
                <w:top w:val="none" w:sz="0" w:space="0" w:color="auto"/>
                <w:left w:val="single" w:sz="6" w:space="4" w:color="FFFFFF"/>
                <w:bottom w:val="none" w:sz="0" w:space="0" w:color="auto"/>
                <w:right w:val="single" w:sz="6" w:space="0" w:color="FFFFFF"/>
              </w:divBdr>
            </w:div>
            <w:div w:id="1449470119">
              <w:marLeft w:val="0"/>
              <w:marRight w:val="0"/>
              <w:marTop w:val="0"/>
              <w:marBottom w:val="0"/>
              <w:divBdr>
                <w:top w:val="none" w:sz="0" w:space="0" w:color="auto"/>
                <w:left w:val="single" w:sz="6" w:space="4" w:color="FFFFFF"/>
                <w:bottom w:val="none" w:sz="0" w:space="0" w:color="auto"/>
                <w:right w:val="single" w:sz="6" w:space="0" w:color="FFFFFF"/>
              </w:divBdr>
            </w:div>
            <w:div w:id="1449470121">
              <w:marLeft w:val="0"/>
              <w:marRight w:val="0"/>
              <w:marTop w:val="0"/>
              <w:marBottom w:val="0"/>
              <w:divBdr>
                <w:top w:val="none" w:sz="0" w:space="0" w:color="auto"/>
                <w:left w:val="single" w:sz="6" w:space="4" w:color="FFFFFF"/>
                <w:bottom w:val="none" w:sz="0" w:space="0" w:color="auto"/>
                <w:right w:val="single" w:sz="6" w:space="0" w:color="FFFFFF"/>
              </w:divBdr>
            </w:div>
          </w:divsChild>
        </w:div>
      </w:divsChild>
    </w:div>
    <w:div w:id="1449470115">
      <w:marLeft w:val="0"/>
      <w:marRight w:val="0"/>
      <w:marTop w:val="0"/>
      <w:marBottom w:val="0"/>
      <w:divBdr>
        <w:top w:val="none" w:sz="0" w:space="0" w:color="auto"/>
        <w:left w:val="none" w:sz="0" w:space="0" w:color="auto"/>
        <w:bottom w:val="none" w:sz="0" w:space="0" w:color="auto"/>
        <w:right w:val="none" w:sz="0" w:space="0" w:color="auto"/>
      </w:divBdr>
    </w:div>
    <w:div w:id="1449470120">
      <w:marLeft w:val="0"/>
      <w:marRight w:val="0"/>
      <w:marTop w:val="0"/>
      <w:marBottom w:val="0"/>
      <w:divBdr>
        <w:top w:val="none" w:sz="0" w:space="0" w:color="auto"/>
        <w:left w:val="none" w:sz="0" w:space="0" w:color="auto"/>
        <w:bottom w:val="none" w:sz="0" w:space="0" w:color="auto"/>
        <w:right w:val="none" w:sz="0" w:space="0" w:color="auto"/>
      </w:divBdr>
    </w:div>
    <w:div w:id="1449470122">
      <w:marLeft w:val="0"/>
      <w:marRight w:val="0"/>
      <w:marTop w:val="0"/>
      <w:marBottom w:val="0"/>
      <w:divBdr>
        <w:top w:val="none" w:sz="0" w:space="0" w:color="auto"/>
        <w:left w:val="none" w:sz="0" w:space="0" w:color="auto"/>
        <w:bottom w:val="none" w:sz="0" w:space="0" w:color="auto"/>
        <w:right w:val="none" w:sz="0" w:space="0" w:color="auto"/>
      </w:divBdr>
    </w:div>
    <w:div w:id="1449470123">
      <w:marLeft w:val="0"/>
      <w:marRight w:val="0"/>
      <w:marTop w:val="0"/>
      <w:marBottom w:val="0"/>
      <w:divBdr>
        <w:top w:val="none" w:sz="0" w:space="0" w:color="auto"/>
        <w:left w:val="none" w:sz="0" w:space="0" w:color="auto"/>
        <w:bottom w:val="none" w:sz="0" w:space="0" w:color="auto"/>
        <w:right w:val="none" w:sz="0" w:space="0" w:color="auto"/>
      </w:divBdr>
    </w:div>
    <w:div w:id="1449470124">
      <w:marLeft w:val="0"/>
      <w:marRight w:val="0"/>
      <w:marTop w:val="0"/>
      <w:marBottom w:val="0"/>
      <w:divBdr>
        <w:top w:val="none" w:sz="0" w:space="0" w:color="auto"/>
        <w:left w:val="none" w:sz="0" w:space="0" w:color="auto"/>
        <w:bottom w:val="none" w:sz="0" w:space="0" w:color="auto"/>
        <w:right w:val="none" w:sz="0" w:space="0" w:color="auto"/>
      </w:divBdr>
    </w:div>
    <w:div w:id="1449470126">
      <w:marLeft w:val="0"/>
      <w:marRight w:val="0"/>
      <w:marTop w:val="0"/>
      <w:marBottom w:val="0"/>
      <w:divBdr>
        <w:top w:val="none" w:sz="0" w:space="0" w:color="auto"/>
        <w:left w:val="none" w:sz="0" w:space="0" w:color="auto"/>
        <w:bottom w:val="none" w:sz="0" w:space="0" w:color="auto"/>
        <w:right w:val="none" w:sz="0" w:space="0" w:color="auto"/>
      </w:divBdr>
      <w:divsChild>
        <w:div w:id="1449470130">
          <w:marLeft w:val="0"/>
          <w:marRight w:val="0"/>
          <w:marTop w:val="100"/>
          <w:marBottom w:val="100"/>
          <w:divBdr>
            <w:top w:val="none" w:sz="0" w:space="0" w:color="auto"/>
            <w:left w:val="none" w:sz="0" w:space="0" w:color="auto"/>
            <w:bottom w:val="none" w:sz="0" w:space="0" w:color="auto"/>
            <w:right w:val="none" w:sz="0" w:space="0" w:color="auto"/>
          </w:divBdr>
        </w:div>
      </w:divsChild>
    </w:div>
    <w:div w:id="1449470128">
      <w:marLeft w:val="0"/>
      <w:marRight w:val="0"/>
      <w:marTop w:val="0"/>
      <w:marBottom w:val="0"/>
      <w:divBdr>
        <w:top w:val="none" w:sz="0" w:space="0" w:color="auto"/>
        <w:left w:val="none" w:sz="0" w:space="0" w:color="auto"/>
        <w:bottom w:val="none" w:sz="0" w:space="0" w:color="auto"/>
        <w:right w:val="none" w:sz="0" w:space="0" w:color="auto"/>
      </w:divBdr>
      <w:divsChild>
        <w:div w:id="1449470125">
          <w:marLeft w:val="0"/>
          <w:marRight w:val="0"/>
          <w:marTop w:val="100"/>
          <w:marBottom w:val="100"/>
          <w:divBdr>
            <w:top w:val="none" w:sz="0" w:space="0" w:color="auto"/>
            <w:left w:val="none" w:sz="0" w:space="0" w:color="auto"/>
            <w:bottom w:val="none" w:sz="0" w:space="0" w:color="auto"/>
            <w:right w:val="none" w:sz="0" w:space="0" w:color="auto"/>
          </w:divBdr>
        </w:div>
      </w:divsChild>
    </w:div>
    <w:div w:id="1449470129">
      <w:marLeft w:val="0"/>
      <w:marRight w:val="0"/>
      <w:marTop w:val="0"/>
      <w:marBottom w:val="0"/>
      <w:divBdr>
        <w:top w:val="none" w:sz="0" w:space="0" w:color="auto"/>
        <w:left w:val="none" w:sz="0" w:space="0" w:color="auto"/>
        <w:bottom w:val="none" w:sz="0" w:space="0" w:color="auto"/>
        <w:right w:val="none" w:sz="0" w:space="0" w:color="auto"/>
      </w:divBdr>
      <w:divsChild>
        <w:div w:id="144947012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sg.ahtcm.edu.cn/System/sys0_inc_dochit_dzzy.asp?d_ID=3349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tsg.ahtcm.edu.cn/System/sys0_inc_dochit_dzzy.asp?d_ID=3225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2DE5D-E408-44E2-818B-01FA9FB7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52</Pages>
  <Words>4254</Words>
  <Characters>24252</Characters>
  <Application>Microsoft Office Word</Application>
  <DocSecurity>0</DocSecurity>
  <Lines>202</Lines>
  <Paragraphs>56</Paragraphs>
  <ScaleCrop>false</ScaleCrop>
  <Company>微软用户</Company>
  <LinksUpToDate>false</LinksUpToDate>
  <CharactersWithSpaces>28450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User</cp:lastModifiedBy>
  <cp:revision>188</cp:revision>
  <cp:lastPrinted>2014-11-02T08:28:00Z</cp:lastPrinted>
  <dcterms:created xsi:type="dcterms:W3CDTF">2013-12-14T06:03:00Z</dcterms:created>
  <dcterms:modified xsi:type="dcterms:W3CDTF">2014-11-02T09:04:00Z</dcterms:modified>
</cp:coreProperties>
</file>